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8ED2D9B" w14:textId="77777777" w:rsidR="004D361E" w:rsidRDefault="004D361E">
      <w:pPr>
        <w:spacing w:line="360" w:lineRule="auto"/>
        <w:jc w:val="both"/>
        <w:rPr>
          <w:rFonts w:ascii="Arial" w:hAnsi="Arial"/>
          <w:b/>
          <w:sz w:val="28"/>
        </w:rPr>
      </w:pPr>
    </w:p>
    <w:p w14:paraId="5DFB48E1" w14:textId="77777777" w:rsidR="004D361E" w:rsidRPr="00E84D59" w:rsidRDefault="004D361E">
      <w:pPr>
        <w:pStyle w:val="Nadpis3"/>
      </w:pPr>
      <w:r w:rsidRPr="00E84D59">
        <w:t>B</w:t>
      </w:r>
      <w:r w:rsidR="00A617CF" w:rsidRPr="00E84D59">
        <w:t>.</w:t>
      </w:r>
      <w:r w:rsidRPr="00E84D59">
        <w:t xml:space="preserve"> Souhrnná technická zpráva</w:t>
      </w:r>
    </w:p>
    <w:p w14:paraId="0C27DB13" w14:textId="77777777" w:rsidR="004D361E" w:rsidRPr="00E84D59" w:rsidRDefault="004D361E">
      <w:pPr>
        <w:pStyle w:val="Nadpis2"/>
        <w:ind w:left="2832" w:hanging="2832"/>
        <w:rPr>
          <w:b/>
          <w:bCs/>
        </w:rPr>
      </w:pPr>
    </w:p>
    <w:p w14:paraId="700C1AA0" w14:textId="0DBED46F" w:rsidR="004D361E" w:rsidRPr="00E84D59" w:rsidRDefault="004D361E">
      <w:pPr>
        <w:widowControl w:val="0"/>
        <w:autoSpaceDE w:val="0"/>
        <w:spacing w:line="360" w:lineRule="auto"/>
        <w:jc w:val="both"/>
        <w:rPr>
          <w:rFonts w:ascii="Arial" w:hAnsi="Arial" w:cs="Arial"/>
          <w:b/>
          <w:bCs/>
          <w:sz w:val="28"/>
          <w:szCs w:val="26"/>
        </w:rPr>
      </w:pPr>
      <w:r w:rsidRPr="00E84D59">
        <w:rPr>
          <w:rFonts w:ascii="Arial" w:hAnsi="Arial" w:cs="Arial"/>
          <w:b/>
          <w:bCs/>
          <w:sz w:val="28"/>
          <w:szCs w:val="26"/>
        </w:rPr>
        <w:t xml:space="preserve">B.1 </w:t>
      </w:r>
      <w:r w:rsidR="002F3418">
        <w:rPr>
          <w:rFonts w:ascii="Arial" w:hAnsi="Arial" w:cs="Arial"/>
          <w:b/>
          <w:bCs/>
          <w:sz w:val="28"/>
          <w:szCs w:val="26"/>
        </w:rPr>
        <w:t>Celkový p</w:t>
      </w:r>
      <w:r w:rsidRPr="00E84D59">
        <w:rPr>
          <w:rFonts w:ascii="Arial" w:hAnsi="Arial" w:cs="Arial"/>
          <w:b/>
          <w:bCs/>
          <w:sz w:val="28"/>
          <w:szCs w:val="26"/>
        </w:rPr>
        <w:t>opis území stavby</w:t>
      </w:r>
    </w:p>
    <w:p w14:paraId="603A5455" w14:textId="77777777" w:rsidR="002F3418" w:rsidRDefault="004D361E" w:rsidP="002F3418">
      <w:pPr>
        <w:pStyle w:val="l5"/>
        <w:shd w:val="clear" w:color="auto" w:fill="FFFFFF"/>
        <w:spacing w:before="0" w:beforeAutospacing="0" w:after="0" w:afterAutospacing="0" w:line="360" w:lineRule="auto"/>
        <w:jc w:val="both"/>
        <w:rPr>
          <w:rFonts w:ascii="Arial" w:hAnsi="Arial" w:cs="Arial"/>
          <w:b/>
          <w:bCs/>
          <w:szCs w:val="26"/>
        </w:rPr>
      </w:pPr>
      <w:r w:rsidRPr="00E84D59">
        <w:rPr>
          <w:rFonts w:ascii="Arial" w:hAnsi="Arial" w:cs="Arial"/>
          <w:b/>
          <w:bCs/>
          <w:szCs w:val="26"/>
        </w:rPr>
        <w:t>a)</w:t>
      </w:r>
      <w:r w:rsidR="00C14EDC">
        <w:rPr>
          <w:rFonts w:ascii="Arial" w:hAnsi="Arial" w:cs="Arial"/>
          <w:b/>
          <w:bCs/>
          <w:szCs w:val="26"/>
        </w:rPr>
        <w:t xml:space="preserve"> </w:t>
      </w:r>
      <w:r w:rsidR="002F3418">
        <w:rPr>
          <w:rFonts w:ascii="Arial" w:hAnsi="Arial" w:cs="Arial"/>
          <w:b/>
          <w:bCs/>
          <w:szCs w:val="26"/>
        </w:rPr>
        <w:t>Z</w:t>
      </w:r>
      <w:r w:rsidR="002F3418" w:rsidRPr="002F3418">
        <w:rPr>
          <w:rFonts w:ascii="Arial" w:hAnsi="Arial" w:cs="Arial"/>
          <w:b/>
          <w:bCs/>
          <w:szCs w:val="26"/>
        </w:rPr>
        <w:t xml:space="preserve">ákladní popis stavby </w:t>
      </w:r>
    </w:p>
    <w:p w14:paraId="62EA014C" w14:textId="66E68801" w:rsidR="00FC36D9" w:rsidRPr="009F0635" w:rsidRDefault="00FC36D9" w:rsidP="00FC36D9">
      <w:pPr>
        <w:pStyle w:val="Nadpis2"/>
        <w:spacing w:line="360" w:lineRule="auto"/>
        <w:ind w:left="0" w:firstLine="0"/>
        <w:rPr>
          <w:color w:val="000000" w:themeColor="text1"/>
          <w:szCs w:val="24"/>
        </w:rPr>
      </w:pPr>
      <w:r w:rsidRPr="009F0635">
        <w:rPr>
          <w:color w:val="000000" w:themeColor="text1"/>
          <w:szCs w:val="24"/>
        </w:rPr>
        <w:t xml:space="preserve">Dokumentace řeší odstranění povodňových škod – opravu – odstranění povodňových škod z 9/2024. Součástí akce je odstranění nánosů u Svatojánského mostu (odtěžení nánosů ze dna a svahů koryta toku na úroveň teoretické nivelety dna a úroveň stávajícího opevnění svahů upraveného koryta), oprava hráze </w:t>
      </w:r>
      <w:r w:rsidR="00E4606E" w:rsidRPr="009F0635">
        <w:rPr>
          <w:color w:val="000000" w:themeColor="text1"/>
          <w:szCs w:val="24"/>
        </w:rPr>
        <w:t xml:space="preserve">v ř.km 247,5875 - ř.km 247,6679 (zásyp kaveren v koruně a vzdušném svahu hráze za konstrukcí ŽB opěrné stěny) a oprava hráze v ř.km 246,8922 - ř.km 247,0612 </w:t>
      </w:r>
      <w:r w:rsidR="00E4606E" w:rsidRPr="009F0635">
        <w:rPr>
          <w:color w:val="000000" w:themeColor="text1"/>
          <w:sz w:val="26"/>
          <w:szCs w:val="26"/>
        </w:rPr>
        <w:t>(</w:t>
      </w:r>
      <w:r w:rsidR="00E4606E" w:rsidRPr="009F0635">
        <w:rPr>
          <w:color w:val="000000" w:themeColor="text1"/>
          <w:szCs w:val="24"/>
        </w:rPr>
        <w:t xml:space="preserve">zásyp kaveren v koruně a vzdušném svahu hráze).  </w:t>
      </w:r>
      <w:r w:rsidRPr="009F0635">
        <w:rPr>
          <w:color w:val="000000" w:themeColor="text1"/>
          <w:szCs w:val="24"/>
        </w:rPr>
        <w:t>Opravou nebudou měněny stavební ani kapacitní parametry stávajícího upraveného koryta.</w:t>
      </w:r>
    </w:p>
    <w:p w14:paraId="1B257924" w14:textId="1C87EF3A" w:rsidR="009F5616" w:rsidRPr="009F0635" w:rsidRDefault="009F5616" w:rsidP="00BB3A70">
      <w:pPr>
        <w:pStyle w:val="l5"/>
        <w:shd w:val="clear" w:color="auto" w:fill="FFFFFF"/>
        <w:spacing w:before="0" w:beforeAutospacing="0" w:after="0" w:afterAutospacing="0" w:line="360" w:lineRule="auto"/>
        <w:jc w:val="both"/>
        <w:rPr>
          <w:rFonts w:ascii="Arial" w:hAnsi="Arial" w:cs="Arial"/>
          <w:color w:val="000000" w:themeColor="text1"/>
        </w:rPr>
      </w:pPr>
      <w:r w:rsidRPr="009F0635">
        <w:rPr>
          <w:rFonts w:ascii="Arial" w:hAnsi="Arial" w:cs="Arial"/>
          <w:b/>
          <w:bCs/>
          <w:color w:val="000000" w:themeColor="text1"/>
        </w:rPr>
        <w:t>b)</w:t>
      </w:r>
      <w:r w:rsidRPr="009F0635">
        <w:rPr>
          <w:rFonts w:ascii="Arial" w:hAnsi="Arial" w:cs="Arial"/>
          <w:color w:val="000000" w:themeColor="text1"/>
        </w:rPr>
        <w:t> </w:t>
      </w:r>
      <w:r w:rsidRPr="009F0635">
        <w:rPr>
          <w:rFonts w:ascii="Arial" w:hAnsi="Arial" w:cs="Arial"/>
          <w:b/>
          <w:bCs/>
          <w:color w:val="000000" w:themeColor="text1"/>
        </w:rPr>
        <w:t>Charakteristika území a stavebního pozemku</w:t>
      </w:r>
    </w:p>
    <w:p w14:paraId="0EB24AF9" w14:textId="51E307E9" w:rsidR="00F10D51" w:rsidRPr="009F0635" w:rsidRDefault="00F10D51" w:rsidP="008960B4">
      <w:pPr>
        <w:spacing w:line="360" w:lineRule="auto"/>
        <w:jc w:val="both"/>
        <w:rPr>
          <w:rFonts w:ascii="Arial" w:hAnsi="Arial" w:cs="Arial"/>
          <w:bCs/>
          <w:color w:val="000000" w:themeColor="text1"/>
          <w:sz w:val="24"/>
          <w:szCs w:val="24"/>
        </w:rPr>
      </w:pPr>
      <w:r w:rsidRPr="009F0635">
        <w:rPr>
          <w:rFonts w:ascii="Arial" w:hAnsi="Arial" w:cs="Arial"/>
          <w:bCs/>
          <w:color w:val="000000" w:themeColor="text1"/>
          <w:sz w:val="24"/>
          <w:szCs w:val="24"/>
        </w:rPr>
        <w:t xml:space="preserve">Jedná se o upravený úsek koryta toku </w:t>
      </w:r>
      <w:r w:rsidR="00FC36D9" w:rsidRPr="009F0635">
        <w:rPr>
          <w:rFonts w:ascii="Arial" w:hAnsi="Arial" w:cs="Arial"/>
          <w:bCs/>
          <w:color w:val="000000" w:themeColor="text1"/>
          <w:sz w:val="24"/>
          <w:szCs w:val="24"/>
        </w:rPr>
        <w:t>Morava</w:t>
      </w:r>
      <w:r w:rsidRPr="009F0635">
        <w:rPr>
          <w:rFonts w:ascii="Arial" w:hAnsi="Arial" w:cs="Arial"/>
          <w:bCs/>
          <w:color w:val="000000" w:themeColor="text1"/>
          <w:sz w:val="24"/>
          <w:szCs w:val="24"/>
        </w:rPr>
        <w:t xml:space="preserve"> v </w:t>
      </w:r>
      <w:r w:rsidR="00FC36D9" w:rsidRPr="009F0635">
        <w:rPr>
          <w:rFonts w:ascii="Arial" w:hAnsi="Arial" w:cs="Arial"/>
          <w:color w:val="000000" w:themeColor="text1"/>
          <w:sz w:val="24"/>
          <w:szCs w:val="24"/>
        </w:rPr>
        <w:t xml:space="preserve">ř.km </w:t>
      </w:r>
      <w:r w:rsidR="004F22FD" w:rsidRPr="009F0635">
        <w:rPr>
          <w:rFonts w:ascii="Arial" w:hAnsi="Arial" w:cs="Arial"/>
          <w:color w:val="000000" w:themeColor="text1"/>
          <w:sz w:val="24"/>
          <w:szCs w:val="24"/>
        </w:rPr>
        <w:t>246,00 - 248,800</w:t>
      </w:r>
      <w:r w:rsidRPr="009F0635">
        <w:rPr>
          <w:rFonts w:ascii="Arial" w:hAnsi="Arial" w:cs="Arial"/>
          <w:bCs/>
          <w:color w:val="000000" w:themeColor="text1"/>
          <w:sz w:val="24"/>
          <w:szCs w:val="24"/>
        </w:rPr>
        <w:t>. Koryto je celým svým objemem umístěno pod úrovní okolního terénu</w:t>
      </w:r>
      <w:r w:rsidR="00FC36D9" w:rsidRPr="009F0635">
        <w:rPr>
          <w:rFonts w:ascii="Arial" w:hAnsi="Arial" w:cs="Arial"/>
          <w:bCs/>
          <w:color w:val="000000" w:themeColor="text1"/>
          <w:sz w:val="24"/>
          <w:szCs w:val="24"/>
        </w:rPr>
        <w:t xml:space="preserve"> a je ohrázováno</w:t>
      </w:r>
      <w:r w:rsidRPr="009F0635">
        <w:rPr>
          <w:rFonts w:ascii="Arial" w:hAnsi="Arial" w:cs="Arial"/>
          <w:bCs/>
          <w:color w:val="000000" w:themeColor="text1"/>
          <w:sz w:val="24"/>
          <w:szCs w:val="24"/>
        </w:rPr>
        <w:t xml:space="preserve">. Navazující okolní terén je plochý bez významných terénních nerovností. </w:t>
      </w:r>
      <w:r w:rsidR="00890E70" w:rsidRPr="009F0635">
        <w:rPr>
          <w:rFonts w:ascii="Arial" w:hAnsi="Arial" w:cs="Arial"/>
          <w:bCs/>
          <w:color w:val="000000" w:themeColor="text1"/>
          <w:sz w:val="24"/>
          <w:szCs w:val="24"/>
        </w:rPr>
        <w:t>B</w:t>
      </w:r>
      <w:r w:rsidRPr="009F0635">
        <w:rPr>
          <w:rFonts w:ascii="Arial" w:hAnsi="Arial" w:cs="Arial"/>
          <w:bCs/>
          <w:color w:val="000000" w:themeColor="text1"/>
          <w:sz w:val="24"/>
          <w:szCs w:val="24"/>
        </w:rPr>
        <w:t xml:space="preserve">ezprostředně za břehovou linií </w:t>
      </w:r>
      <w:r w:rsidR="00FC36D9" w:rsidRPr="009F0635">
        <w:rPr>
          <w:rFonts w:ascii="Arial" w:hAnsi="Arial" w:cs="Arial"/>
          <w:bCs/>
          <w:color w:val="000000" w:themeColor="text1"/>
          <w:sz w:val="24"/>
          <w:szCs w:val="24"/>
        </w:rPr>
        <w:t xml:space="preserve">a vzdušnou patou hrází </w:t>
      </w:r>
      <w:r w:rsidRPr="009F0635">
        <w:rPr>
          <w:rFonts w:ascii="Arial" w:hAnsi="Arial" w:cs="Arial"/>
          <w:bCs/>
          <w:color w:val="000000" w:themeColor="text1"/>
          <w:sz w:val="24"/>
          <w:szCs w:val="24"/>
        </w:rPr>
        <w:t xml:space="preserve">je </w:t>
      </w:r>
      <w:r w:rsidR="00890E70" w:rsidRPr="009F0635">
        <w:rPr>
          <w:rFonts w:ascii="Arial" w:hAnsi="Arial" w:cs="Arial"/>
          <w:bCs/>
          <w:color w:val="000000" w:themeColor="text1"/>
          <w:sz w:val="24"/>
          <w:szCs w:val="24"/>
        </w:rPr>
        <w:t>terén</w:t>
      </w:r>
      <w:r w:rsidRPr="009F0635">
        <w:rPr>
          <w:rFonts w:ascii="Arial" w:hAnsi="Arial" w:cs="Arial"/>
          <w:bCs/>
          <w:color w:val="000000" w:themeColor="text1"/>
          <w:sz w:val="24"/>
          <w:szCs w:val="24"/>
        </w:rPr>
        <w:t xml:space="preserve"> nezpevněný, povrch je zatravněn, travní porost je pravidelně sečen. Na zel</w:t>
      </w:r>
      <w:r w:rsidR="00890E70" w:rsidRPr="009F0635">
        <w:rPr>
          <w:rFonts w:ascii="Arial" w:hAnsi="Arial" w:cs="Arial"/>
          <w:bCs/>
          <w:color w:val="000000" w:themeColor="text1"/>
          <w:sz w:val="24"/>
          <w:szCs w:val="24"/>
        </w:rPr>
        <w:t>e</w:t>
      </w:r>
      <w:r w:rsidRPr="009F0635">
        <w:rPr>
          <w:rFonts w:ascii="Arial" w:hAnsi="Arial" w:cs="Arial"/>
          <w:bCs/>
          <w:color w:val="000000" w:themeColor="text1"/>
          <w:sz w:val="24"/>
          <w:szCs w:val="24"/>
        </w:rPr>
        <w:t xml:space="preserve">né plochy navazují zpevněné plochy a komunikace intravilánu </w:t>
      </w:r>
      <w:r w:rsidR="00FC36D9" w:rsidRPr="009F0635">
        <w:rPr>
          <w:rFonts w:ascii="Arial" w:hAnsi="Arial" w:cs="Arial"/>
          <w:bCs/>
          <w:color w:val="000000" w:themeColor="text1"/>
          <w:sz w:val="24"/>
          <w:szCs w:val="24"/>
        </w:rPr>
        <w:t>města Litovel</w:t>
      </w:r>
      <w:r w:rsidRPr="009F0635">
        <w:rPr>
          <w:rFonts w:ascii="Arial" w:hAnsi="Arial" w:cs="Arial"/>
          <w:bCs/>
          <w:color w:val="000000" w:themeColor="text1"/>
          <w:sz w:val="24"/>
          <w:szCs w:val="24"/>
        </w:rPr>
        <w:t xml:space="preserve">. Ve zpevněných </w:t>
      </w:r>
      <w:r w:rsidR="00890E70" w:rsidRPr="009F0635">
        <w:rPr>
          <w:rFonts w:ascii="Arial" w:hAnsi="Arial" w:cs="Arial"/>
          <w:bCs/>
          <w:color w:val="000000" w:themeColor="text1"/>
          <w:sz w:val="24"/>
          <w:szCs w:val="24"/>
        </w:rPr>
        <w:t xml:space="preserve">plochách a komunikacích je umístěna technická infrastruktura (kabely, vodovod, kanalizace). </w:t>
      </w:r>
    </w:p>
    <w:p w14:paraId="4A128BFF" w14:textId="31D08E74" w:rsidR="00F10D51" w:rsidRPr="009F0635" w:rsidRDefault="00FC36D9" w:rsidP="008960B4">
      <w:pPr>
        <w:spacing w:line="360" w:lineRule="auto"/>
        <w:jc w:val="both"/>
        <w:rPr>
          <w:rFonts w:ascii="Arial" w:hAnsi="Arial" w:cs="Arial"/>
          <w:bCs/>
          <w:color w:val="000000" w:themeColor="text1"/>
          <w:sz w:val="24"/>
          <w:szCs w:val="24"/>
        </w:rPr>
      </w:pPr>
      <w:r w:rsidRPr="009F0635">
        <w:rPr>
          <w:rFonts w:ascii="Arial" w:hAnsi="Arial" w:cs="Arial"/>
          <w:bCs/>
          <w:color w:val="000000" w:themeColor="text1"/>
          <w:sz w:val="24"/>
          <w:szCs w:val="24"/>
        </w:rPr>
        <w:t>Koryto je lichoběžníkového příčného tvaru. Šířka dna je proměnlivá v intervalu 14 - 15m</w:t>
      </w:r>
      <w:r w:rsidR="000A76C3" w:rsidRPr="009F0635">
        <w:rPr>
          <w:rFonts w:ascii="Arial" w:hAnsi="Arial" w:cs="Arial"/>
          <w:bCs/>
          <w:color w:val="000000" w:themeColor="text1"/>
          <w:sz w:val="24"/>
          <w:szCs w:val="24"/>
        </w:rPr>
        <w:t>.</w:t>
      </w:r>
      <w:r w:rsidRPr="009F0635">
        <w:rPr>
          <w:rFonts w:ascii="Arial" w:hAnsi="Arial" w:cs="Arial"/>
          <w:bCs/>
          <w:color w:val="000000" w:themeColor="text1"/>
          <w:sz w:val="24"/>
          <w:szCs w:val="24"/>
        </w:rPr>
        <w:t xml:space="preserve"> Sklon svahu je proměnlivý v rozmezí 1:1,5 – 1:2. Hloubk</w:t>
      </w:r>
      <w:r w:rsidR="00A80C0E" w:rsidRPr="009F0635">
        <w:rPr>
          <w:rFonts w:ascii="Arial" w:hAnsi="Arial" w:cs="Arial"/>
          <w:bCs/>
          <w:color w:val="000000" w:themeColor="text1"/>
          <w:sz w:val="24"/>
          <w:szCs w:val="24"/>
        </w:rPr>
        <w:t>a</w:t>
      </w:r>
      <w:r w:rsidRPr="009F0635">
        <w:rPr>
          <w:rFonts w:ascii="Arial" w:hAnsi="Arial" w:cs="Arial"/>
          <w:bCs/>
          <w:color w:val="000000" w:themeColor="text1"/>
          <w:sz w:val="24"/>
          <w:szCs w:val="24"/>
        </w:rPr>
        <w:t xml:space="preserve"> koryta je cca 3m. Na svahy upraveného koryta navazuje zemní homogenní hráz, sklon svahů hráze odpovíd</w:t>
      </w:r>
      <w:r w:rsidR="00A80C0E" w:rsidRPr="009F0635">
        <w:rPr>
          <w:rFonts w:ascii="Arial" w:hAnsi="Arial" w:cs="Arial"/>
          <w:bCs/>
          <w:color w:val="000000" w:themeColor="text1"/>
          <w:sz w:val="24"/>
          <w:szCs w:val="24"/>
        </w:rPr>
        <w:t>á</w:t>
      </w:r>
      <w:r w:rsidRPr="009F0635">
        <w:rPr>
          <w:rFonts w:ascii="Arial" w:hAnsi="Arial" w:cs="Arial"/>
          <w:bCs/>
          <w:color w:val="000000" w:themeColor="text1"/>
          <w:sz w:val="24"/>
          <w:szCs w:val="24"/>
        </w:rPr>
        <w:t xml:space="preserve"> sklonu svahů koryta, na které hráz navazuje. Šířka v koruně hráze je proměnlivá v rozmezí 2,50m – 3,00m. </w:t>
      </w:r>
      <w:r w:rsidR="00A80C0E" w:rsidRPr="009F0635">
        <w:rPr>
          <w:rFonts w:ascii="Arial" w:hAnsi="Arial" w:cs="Arial"/>
          <w:bCs/>
          <w:color w:val="000000" w:themeColor="text1"/>
          <w:sz w:val="24"/>
          <w:szCs w:val="24"/>
        </w:rPr>
        <w:t>Pomístně jsou v trase koruny hráze v linii stísněných prostorových poměrů zřízeny ŽB PREFA opěrné stěny, koruna opěrných stěn je v úrovni koruny hráze.</w:t>
      </w:r>
    </w:p>
    <w:p w14:paraId="068B75DD" w14:textId="0E08931A" w:rsidR="00BB3A70" w:rsidRPr="009F0635" w:rsidRDefault="00F831B2" w:rsidP="00BB3A70">
      <w:pPr>
        <w:pStyle w:val="l5"/>
        <w:shd w:val="clear" w:color="auto" w:fill="FFFFFF"/>
        <w:spacing w:before="0" w:beforeAutospacing="0" w:after="0" w:afterAutospacing="0" w:line="360" w:lineRule="auto"/>
        <w:jc w:val="both"/>
        <w:rPr>
          <w:rFonts w:ascii="Arial" w:hAnsi="Arial" w:cs="Arial"/>
          <w:b/>
          <w:color w:val="000000" w:themeColor="text1"/>
        </w:rPr>
      </w:pPr>
      <w:r w:rsidRPr="009F0635">
        <w:rPr>
          <w:rFonts w:ascii="Arial" w:hAnsi="Arial"/>
          <w:b/>
          <w:color w:val="000000" w:themeColor="text1"/>
        </w:rPr>
        <w:t>c</w:t>
      </w:r>
      <w:r w:rsidR="0009725C" w:rsidRPr="009F0635">
        <w:rPr>
          <w:rFonts w:ascii="Arial" w:hAnsi="Arial"/>
          <w:b/>
          <w:color w:val="000000" w:themeColor="text1"/>
        </w:rPr>
        <w:t xml:space="preserve">) </w:t>
      </w:r>
      <w:r w:rsidR="00BB3A70" w:rsidRPr="009F0635">
        <w:rPr>
          <w:rFonts w:ascii="Arial" w:hAnsi="Arial" w:cs="Arial"/>
          <w:b/>
          <w:color w:val="000000" w:themeColor="text1"/>
        </w:rPr>
        <w:t>Údaje o souladu stavby s územně plánovací dokumentací, s cíli a úkoly územního plánování, včetně informace o vydané územně plánovací dokumentaci</w:t>
      </w:r>
    </w:p>
    <w:p w14:paraId="35FDF843" w14:textId="559D5D60" w:rsidR="00835C40" w:rsidRPr="009F0635" w:rsidRDefault="00AF054A" w:rsidP="00835C40">
      <w:pPr>
        <w:spacing w:line="360" w:lineRule="auto"/>
        <w:jc w:val="both"/>
        <w:rPr>
          <w:rFonts w:ascii="Arial" w:hAnsi="Arial"/>
          <w:color w:val="000000" w:themeColor="text1"/>
          <w:sz w:val="24"/>
          <w:szCs w:val="24"/>
        </w:rPr>
      </w:pPr>
      <w:r w:rsidRPr="009F0635">
        <w:rPr>
          <w:rFonts w:ascii="Arial" w:hAnsi="Arial" w:cs="Arial"/>
          <w:color w:val="000000" w:themeColor="text1"/>
          <w:sz w:val="24"/>
          <w:szCs w:val="24"/>
        </w:rPr>
        <w:t xml:space="preserve">Dokumentace řeší odstranění povodňových škod – opravu – odstranění povodňových škod z 9/2024. Součástí akce je odstranění nánosů u Svatojánského mostu (odtěžení </w:t>
      </w:r>
      <w:r w:rsidRPr="009F0635">
        <w:rPr>
          <w:rFonts w:ascii="Arial" w:hAnsi="Arial" w:cs="Arial"/>
          <w:color w:val="000000" w:themeColor="text1"/>
          <w:sz w:val="24"/>
          <w:szCs w:val="24"/>
        </w:rPr>
        <w:lastRenderedPageBreak/>
        <w:t xml:space="preserve">nánosů ze dna a svahů koryta toku na úroveň teoretické nivelety dna a úroveň stávajícího opevnění svahů upraveného koryta), oprava hráze </w:t>
      </w:r>
      <w:r w:rsidR="00E4606E" w:rsidRPr="009F0635">
        <w:rPr>
          <w:rFonts w:ascii="Arial" w:hAnsi="Arial" w:cs="Arial"/>
          <w:color w:val="000000" w:themeColor="text1"/>
          <w:sz w:val="24"/>
          <w:szCs w:val="24"/>
        </w:rPr>
        <w:t xml:space="preserve">v ř.km 247,5875 - ř.km 247,6679 (zásyp kaveren v koruně a vzdušném svahu hráze za konstrukcí ŽB opěrné stěny) a oprava hráze v ř.km 246,8922 - ř.km 247,0612 (zásyp kaveren v koruně a vzdušném svahu hráze).  </w:t>
      </w:r>
      <w:r w:rsidR="00835C40" w:rsidRPr="009F0635">
        <w:rPr>
          <w:rFonts w:ascii="Arial" w:hAnsi="Arial"/>
          <w:color w:val="000000" w:themeColor="text1"/>
          <w:sz w:val="24"/>
          <w:szCs w:val="24"/>
        </w:rPr>
        <w:t xml:space="preserve">Jedná se o opravu, opravou nebudou měněny technické ani kapacitní parametry původního </w:t>
      </w:r>
      <w:r w:rsidR="00677929" w:rsidRPr="009F0635">
        <w:rPr>
          <w:rFonts w:ascii="Arial" w:hAnsi="Arial"/>
          <w:color w:val="000000" w:themeColor="text1"/>
          <w:sz w:val="24"/>
          <w:szCs w:val="24"/>
        </w:rPr>
        <w:t xml:space="preserve">upraveného </w:t>
      </w:r>
      <w:r w:rsidR="00835C40" w:rsidRPr="009F0635">
        <w:rPr>
          <w:rFonts w:ascii="Arial" w:hAnsi="Arial"/>
          <w:color w:val="000000" w:themeColor="text1"/>
          <w:sz w:val="24"/>
          <w:szCs w:val="24"/>
        </w:rPr>
        <w:t>koryta</w:t>
      </w:r>
      <w:r w:rsidR="00DE5BEF" w:rsidRPr="009F0635">
        <w:rPr>
          <w:rFonts w:ascii="Arial" w:hAnsi="Arial"/>
          <w:color w:val="000000" w:themeColor="text1"/>
          <w:sz w:val="24"/>
          <w:szCs w:val="24"/>
        </w:rPr>
        <w:t xml:space="preserve"> a objektů v korytě</w:t>
      </w:r>
      <w:r w:rsidR="00835C40" w:rsidRPr="009F0635">
        <w:rPr>
          <w:rFonts w:ascii="Arial" w:hAnsi="Arial"/>
          <w:color w:val="000000" w:themeColor="text1"/>
          <w:sz w:val="24"/>
          <w:szCs w:val="24"/>
        </w:rPr>
        <w:t>. Veškeré stavební práce budou realizovány v rámci stávajícího koryta</w:t>
      </w:r>
      <w:r w:rsidR="00677929" w:rsidRPr="009F0635">
        <w:rPr>
          <w:rFonts w:ascii="Arial" w:hAnsi="Arial"/>
          <w:color w:val="000000" w:themeColor="text1"/>
          <w:sz w:val="24"/>
          <w:szCs w:val="24"/>
        </w:rPr>
        <w:t>,</w:t>
      </w:r>
      <w:r w:rsidR="00076AF3" w:rsidRPr="009F0635">
        <w:rPr>
          <w:rFonts w:ascii="Arial" w:hAnsi="Arial"/>
          <w:color w:val="000000" w:themeColor="text1"/>
          <w:sz w:val="24"/>
          <w:szCs w:val="24"/>
        </w:rPr>
        <w:t xml:space="preserve"> půdorysu </w:t>
      </w:r>
      <w:r w:rsidR="00DE5BEF" w:rsidRPr="009F0635">
        <w:rPr>
          <w:rFonts w:ascii="Arial" w:hAnsi="Arial"/>
          <w:color w:val="000000" w:themeColor="text1"/>
          <w:sz w:val="24"/>
          <w:szCs w:val="24"/>
        </w:rPr>
        <w:t xml:space="preserve">a tvaru </w:t>
      </w:r>
      <w:r w:rsidR="00076AF3" w:rsidRPr="009F0635">
        <w:rPr>
          <w:rFonts w:ascii="Arial" w:hAnsi="Arial"/>
          <w:color w:val="000000" w:themeColor="text1"/>
          <w:sz w:val="24"/>
          <w:szCs w:val="24"/>
        </w:rPr>
        <w:t>stávajících objektů</w:t>
      </w:r>
      <w:r w:rsidR="00835C40" w:rsidRPr="009F0635">
        <w:rPr>
          <w:rFonts w:ascii="Arial" w:hAnsi="Arial"/>
          <w:color w:val="000000" w:themeColor="text1"/>
          <w:sz w:val="24"/>
          <w:szCs w:val="24"/>
        </w:rPr>
        <w:t>. Stavba je navržena v souladu s územně plánovací dokumentaci a s cíli a úkoly územního plánování.</w:t>
      </w:r>
    </w:p>
    <w:p w14:paraId="1A68BDF2" w14:textId="11DB6930" w:rsidR="007033E6" w:rsidRPr="009F0635" w:rsidRDefault="007033E6" w:rsidP="007033E6">
      <w:pPr>
        <w:spacing w:line="360" w:lineRule="auto"/>
        <w:jc w:val="both"/>
        <w:rPr>
          <w:rFonts w:ascii="Arial" w:hAnsi="Arial"/>
          <w:b/>
          <w:color w:val="000000" w:themeColor="text1"/>
          <w:sz w:val="24"/>
          <w:szCs w:val="24"/>
        </w:rPr>
      </w:pPr>
      <w:r w:rsidRPr="009F0635">
        <w:rPr>
          <w:rFonts w:ascii="Arial" w:hAnsi="Arial"/>
          <w:b/>
          <w:color w:val="000000" w:themeColor="text1"/>
          <w:sz w:val="24"/>
          <w:szCs w:val="24"/>
        </w:rPr>
        <w:t xml:space="preserve">d) </w:t>
      </w:r>
      <w:r w:rsidRPr="009F0635">
        <w:rPr>
          <w:rFonts w:ascii="Arial" w:hAnsi="Arial" w:cs="Arial"/>
          <w:b/>
          <w:color w:val="000000" w:themeColor="text1"/>
          <w:sz w:val="24"/>
          <w:szCs w:val="24"/>
        </w:rPr>
        <w:t xml:space="preserve">Výčet a závěry průzkumů </w:t>
      </w:r>
    </w:p>
    <w:p w14:paraId="3F4BABDB" w14:textId="782B5F27" w:rsidR="007033E6" w:rsidRPr="009F0635" w:rsidRDefault="007033E6" w:rsidP="007033E6">
      <w:pPr>
        <w:numPr>
          <w:ilvl w:val="0"/>
          <w:numId w:val="2"/>
        </w:numPr>
        <w:tabs>
          <w:tab w:val="clear" w:pos="0"/>
          <w:tab w:val="num" w:pos="720"/>
        </w:tabs>
        <w:ind w:left="357" w:hanging="357"/>
        <w:jc w:val="both"/>
        <w:rPr>
          <w:rFonts w:ascii="Arial" w:hAnsi="Arial"/>
          <w:b/>
          <w:color w:val="000000" w:themeColor="text1"/>
          <w:sz w:val="24"/>
          <w:szCs w:val="24"/>
        </w:rPr>
      </w:pPr>
      <w:r w:rsidRPr="009F0635">
        <w:rPr>
          <w:rFonts w:ascii="Arial" w:hAnsi="Arial"/>
          <w:b/>
          <w:color w:val="000000" w:themeColor="text1"/>
          <w:sz w:val="24"/>
          <w:szCs w:val="24"/>
        </w:rPr>
        <w:t xml:space="preserve">d.1) Zaměření stávajících opravovaných objektů stavby </w:t>
      </w:r>
    </w:p>
    <w:p w14:paraId="550CBA36" w14:textId="3EDE5195" w:rsidR="007033E6" w:rsidRPr="009F0635" w:rsidRDefault="007033E6" w:rsidP="007033E6">
      <w:pPr>
        <w:pStyle w:val="Bntext"/>
        <w:numPr>
          <w:ilvl w:val="0"/>
          <w:numId w:val="2"/>
        </w:numPr>
        <w:spacing w:before="120" w:after="0" w:line="360" w:lineRule="auto"/>
        <w:rPr>
          <w:rFonts w:cs="Arial"/>
          <w:color w:val="000000" w:themeColor="text1"/>
          <w:sz w:val="24"/>
          <w:szCs w:val="24"/>
        </w:rPr>
      </w:pPr>
      <w:r w:rsidRPr="009F0635">
        <w:rPr>
          <w:rFonts w:cs="Arial"/>
          <w:color w:val="000000" w:themeColor="text1"/>
          <w:sz w:val="24"/>
          <w:szCs w:val="24"/>
        </w:rPr>
        <w:t>Polní práce proběhly v</w:t>
      </w:r>
      <w:r w:rsidR="00AF054A" w:rsidRPr="009F0635">
        <w:rPr>
          <w:rFonts w:cs="Arial"/>
          <w:color w:val="000000" w:themeColor="text1"/>
          <w:sz w:val="24"/>
          <w:szCs w:val="24"/>
        </w:rPr>
        <w:t> únoru 2025</w:t>
      </w:r>
      <w:r w:rsidRPr="009F0635">
        <w:rPr>
          <w:rFonts w:cs="Arial"/>
          <w:color w:val="000000" w:themeColor="text1"/>
          <w:sz w:val="24"/>
          <w:szCs w:val="24"/>
        </w:rPr>
        <w:t xml:space="preserve">. Pro zaměření byla použita souprava GPS TOPCON Hiper SR a totální stanice TOPCON GTS 229. Veškeré měření bylo připojeno na souřadnicový systém </w:t>
      </w:r>
      <w:r w:rsidRPr="009F0635">
        <w:rPr>
          <w:rFonts w:cs="Arial"/>
          <w:b/>
          <w:color w:val="000000" w:themeColor="text1"/>
          <w:sz w:val="24"/>
          <w:szCs w:val="24"/>
        </w:rPr>
        <w:t>S-JTSK</w:t>
      </w:r>
      <w:r w:rsidRPr="009F0635">
        <w:rPr>
          <w:rFonts w:cs="Arial"/>
          <w:color w:val="000000" w:themeColor="text1"/>
          <w:sz w:val="24"/>
          <w:szCs w:val="24"/>
        </w:rPr>
        <w:t xml:space="preserve"> a výškový systém </w:t>
      </w:r>
      <w:r w:rsidRPr="009F0635">
        <w:rPr>
          <w:rFonts w:cs="Arial"/>
          <w:b/>
          <w:color w:val="000000" w:themeColor="text1"/>
          <w:sz w:val="24"/>
          <w:szCs w:val="24"/>
        </w:rPr>
        <w:t>Balt po vyrovnání</w:t>
      </w:r>
      <w:r w:rsidRPr="009F0635">
        <w:rPr>
          <w:rFonts w:cs="Arial"/>
          <w:color w:val="000000" w:themeColor="text1"/>
          <w:sz w:val="24"/>
          <w:szCs w:val="24"/>
        </w:rPr>
        <w:t>. Polohopisné a výškopisné zaměření posloužilo jako podklad pro zpracování návrhu technického řešení stavby v rámci projektových prací.</w:t>
      </w:r>
    </w:p>
    <w:p w14:paraId="645098A9" w14:textId="7B70D1A2" w:rsidR="007033E6" w:rsidRPr="009F0635" w:rsidRDefault="007033E6" w:rsidP="007033E6">
      <w:pPr>
        <w:numPr>
          <w:ilvl w:val="0"/>
          <w:numId w:val="2"/>
        </w:numPr>
        <w:tabs>
          <w:tab w:val="clear" w:pos="0"/>
          <w:tab w:val="num" w:pos="720"/>
        </w:tabs>
        <w:spacing w:line="360" w:lineRule="auto"/>
        <w:ind w:left="357" w:hanging="357"/>
        <w:jc w:val="both"/>
        <w:rPr>
          <w:rFonts w:ascii="Arial" w:hAnsi="Arial"/>
          <w:b/>
          <w:color w:val="000000" w:themeColor="text1"/>
          <w:sz w:val="24"/>
          <w:szCs w:val="24"/>
        </w:rPr>
      </w:pPr>
      <w:r w:rsidRPr="009F0635">
        <w:rPr>
          <w:rFonts w:ascii="Arial" w:hAnsi="Arial"/>
          <w:b/>
          <w:color w:val="000000" w:themeColor="text1"/>
          <w:sz w:val="24"/>
          <w:szCs w:val="24"/>
        </w:rPr>
        <w:t>d.2) Pozemková mapa</w:t>
      </w:r>
    </w:p>
    <w:p w14:paraId="02FD6C95" w14:textId="77777777" w:rsidR="007033E6" w:rsidRPr="009F0635" w:rsidRDefault="007033E6" w:rsidP="007033E6">
      <w:pPr>
        <w:numPr>
          <w:ilvl w:val="0"/>
          <w:numId w:val="2"/>
        </w:numPr>
        <w:tabs>
          <w:tab w:val="clear" w:pos="0"/>
          <w:tab w:val="num" w:pos="720"/>
        </w:tabs>
        <w:spacing w:line="360" w:lineRule="auto"/>
        <w:jc w:val="both"/>
        <w:rPr>
          <w:rFonts w:ascii="Arial" w:hAnsi="Arial"/>
          <w:color w:val="000000" w:themeColor="text1"/>
          <w:sz w:val="24"/>
          <w:szCs w:val="24"/>
        </w:rPr>
      </w:pPr>
      <w:r w:rsidRPr="009F0635">
        <w:rPr>
          <w:rFonts w:ascii="Arial" w:hAnsi="Arial"/>
          <w:color w:val="000000" w:themeColor="text1"/>
          <w:sz w:val="24"/>
          <w:szCs w:val="24"/>
        </w:rPr>
        <w:t>Digitální pozemková mapa byla převzata licencovaným programem BricsCAD Pro z katastru nemovitostí a byla použita jako podklad ke stanovení majetkoprávních poměrů k upravovaným objektům stavby.</w:t>
      </w:r>
    </w:p>
    <w:p w14:paraId="4F3B33CB" w14:textId="2643E08E" w:rsidR="007033E6" w:rsidRPr="009F0635" w:rsidRDefault="007033E6" w:rsidP="007033E6">
      <w:pPr>
        <w:spacing w:line="360" w:lineRule="auto"/>
        <w:jc w:val="both"/>
        <w:rPr>
          <w:rFonts w:ascii="Arial" w:hAnsi="Arial"/>
          <w:b/>
          <w:color w:val="000000" w:themeColor="text1"/>
          <w:sz w:val="24"/>
          <w:szCs w:val="24"/>
        </w:rPr>
      </w:pPr>
      <w:r w:rsidRPr="009F0635">
        <w:rPr>
          <w:rFonts w:ascii="Arial" w:hAnsi="Arial"/>
          <w:b/>
          <w:color w:val="000000" w:themeColor="text1"/>
          <w:sz w:val="24"/>
          <w:szCs w:val="24"/>
        </w:rPr>
        <w:t>d.3) Projektové podklady</w:t>
      </w:r>
    </w:p>
    <w:p w14:paraId="6E42953D" w14:textId="23FF9DE1" w:rsidR="00996D9C" w:rsidRPr="009F0635" w:rsidRDefault="007033E6" w:rsidP="00EF35F7">
      <w:pPr>
        <w:spacing w:line="360" w:lineRule="auto"/>
        <w:jc w:val="both"/>
        <w:rPr>
          <w:rFonts w:ascii="Arial" w:hAnsi="Arial" w:cs="Arial"/>
          <w:bCs/>
          <w:color w:val="000000" w:themeColor="text1"/>
          <w:sz w:val="24"/>
          <w:szCs w:val="24"/>
        </w:rPr>
      </w:pPr>
      <w:r w:rsidRPr="009F0635">
        <w:rPr>
          <w:rFonts w:ascii="Arial" w:hAnsi="Arial" w:cs="Arial"/>
          <w:bCs/>
          <w:color w:val="000000" w:themeColor="text1"/>
          <w:sz w:val="24"/>
          <w:szCs w:val="24"/>
        </w:rPr>
        <w:t xml:space="preserve">– </w:t>
      </w:r>
      <w:r w:rsidR="0049066C" w:rsidRPr="009F0635">
        <w:rPr>
          <w:rFonts w:ascii="Arial" w:hAnsi="Arial" w:cs="Arial"/>
          <w:bCs/>
          <w:color w:val="000000" w:themeColor="text1"/>
          <w:sz w:val="24"/>
          <w:szCs w:val="24"/>
        </w:rPr>
        <w:t xml:space="preserve">Morava, Litovel – městská trať I. – III. </w:t>
      </w:r>
      <w:r w:rsidR="00C473E9" w:rsidRPr="009F0635">
        <w:rPr>
          <w:rFonts w:ascii="Arial" w:hAnsi="Arial" w:cs="Arial"/>
          <w:bCs/>
          <w:color w:val="000000" w:themeColor="text1"/>
          <w:sz w:val="24"/>
          <w:szCs w:val="24"/>
        </w:rPr>
        <w:t>–</w:t>
      </w:r>
      <w:r w:rsidR="0049066C" w:rsidRPr="009F0635">
        <w:rPr>
          <w:rFonts w:ascii="Arial" w:hAnsi="Arial" w:cs="Arial"/>
          <w:bCs/>
          <w:color w:val="000000" w:themeColor="text1"/>
          <w:sz w:val="24"/>
          <w:szCs w:val="24"/>
        </w:rPr>
        <w:t xml:space="preserve"> nánosy</w:t>
      </w:r>
    </w:p>
    <w:p w14:paraId="10ACDE96" w14:textId="0255A9C9" w:rsidR="00C473E9" w:rsidRPr="009F0635" w:rsidRDefault="00C473E9" w:rsidP="00C473E9">
      <w:pPr>
        <w:spacing w:line="360" w:lineRule="auto"/>
        <w:jc w:val="both"/>
        <w:rPr>
          <w:rFonts w:ascii="Arial" w:hAnsi="Arial" w:cs="Arial"/>
          <w:bCs/>
          <w:color w:val="000000" w:themeColor="text1"/>
          <w:sz w:val="24"/>
          <w:szCs w:val="24"/>
        </w:rPr>
      </w:pPr>
      <w:r w:rsidRPr="009F0635">
        <w:rPr>
          <w:rFonts w:ascii="Arial" w:hAnsi="Arial" w:cs="Arial"/>
          <w:bCs/>
          <w:color w:val="000000" w:themeColor="text1"/>
          <w:sz w:val="24"/>
          <w:szCs w:val="24"/>
        </w:rPr>
        <w:t>(Povodí Moravy, 8/2015)</w:t>
      </w:r>
    </w:p>
    <w:p w14:paraId="505B636A" w14:textId="4101C1DD" w:rsidR="00C473E9" w:rsidRPr="009F0635" w:rsidRDefault="00C473E9" w:rsidP="00EF35F7">
      <w:pPr>
        <w:spacing w:line="360" w:lineRule="auto"/>
        <w:jc w:val="both"/>
        <w:rPr>
          <w:rFonts w:ascii="Arial" w:hAnsi="Arial" w:cs="Arial"/>
          <w:bCs/>
          <w:color w:val="000000" w:themeColor="text1"/>
          <w:sz w:val="24"/>
          <w:szCs w:val="24"/>
        </w:rPr>
      </w:pPr>
      <w:r w:rsidRPr="009F0635">
        <w:rPr>
          <w:rFonts w:ascii="Arial" w:hAnsi="Arial" w:cs="Arial"/>
          <w:bCs/>
          <w:color w:val="000000" w:themeColor="text1"/>
          <w:sz w:val="24"/>
          <w:szCs w:val="24"/>
        </w:rPr>
        <w:t>- ÚPRAVA MORAVY – LITOVEL DHM 222645 – PODÉLNÝ PROFIL – LEVÝ BŘEH</w:t>
      </w:r>
    </w:p>
    <w:p w14:paraId="21DCC506" w14:textId="4702258A" w:rsidR="00C473E9" w:rsidRPr="009F0635" w:rsidRDefault="00C473E9" w:rsidP="00EF35F7">
      <w:pPr>
        <w:spacing w:line="360" w:lineRule="auto"/>
        <w:jc w:val="both"/>
        <w:rPr>
          <w:rFonts w:ascii="Arial" w:hAnsi="Arial" w:cs="Arial"/>
          <w:bCs/>
          <w:color w:val="000000" w:themeColor="text1"/>
          <w:sz w:val="24"/>
          <w:szCs w:val="24"/>
        </w:rPr>
      </w:pPr>
      <w:r w:rsidRPr="009F0635">
        <w:rPr>
          <w:rFonts w:ascii="Arial" w:hAnsi="Arial" w:cs="Arial"/>
          <w:bCs/>
          <w:color w:val="000000" w:themeColor="text1"/>
          <w:sz w:val="24"/>
          <w:szCs w:val="24"/>
        </w:rPr>
        <w:t>(Povodí Moravy, 12/2024)</w:t>
      </w:r>
    </w:p>
    <w:p w14:paraId="5578F73E" w14:textId="2F45616C" w:rsidR="00B917B3" w:rsidRPr="009F0635" w:rsidRDefault="00B917B3" w:rsidP="007033E6">
      <w:pPr>
        <w:spacing w:line="360" w:lineRule="auto"/>
        <w:jc w:val="both"/>
        <w:rPr>
          <w:rFonts w:ascii="Arial" w:hAnsi="Arial" w:cs="Arial"/>
          <w:b/>
          <w:color w:val="000000" w:themeColor="text1"/>
          <w:sz w:val="24"/>
          <w:szCs w:val="24"/>
        </w:rPr>
      </w:pPr>
      <w:r w:rsidRPr="009F0635">
        <w:rPr>
          <w:rFonts w:ascii="Arial" w:hAnsi="Arial" w:cs="Arial"/>
          <w:b/>
          <w:color w:val="000000" w:themeColor="text1"/>
          <w:sz w:val="24"/>
          <w:szCs w:val="24"/>
        </w:rPr>
        <w:t>d.4) Stavebně – technický průzkum</w:t>
      </w:r>
    </w:p>
    <w:p w14:paraId="03A9E479" w14:textId="6CFE077E" w:rsidR="004C665F" w:rsidRPr="009F0635" w:rsidRDefault="00996D9C" w:rsidP="007033E6">
      <w:pPr>
        <w:spacing w:line="360" w:lineRule="auto"/>
        <w:jc w:val="both"/>
        <w:rPr>
          <w:rFonts w:ascii="Arial" w:hAnsi="Arial" w:cs="Arial"/>
          <w:bCs/>
          <w:color w:val="000000" w:themeColor="text1"/>
          <w:sz w:val="24"/>
          <w:szCs w:val="24"/>
        </w:rPr>
      </w:pPr>
      <w:r w:rsidRPr="009F0635">
        <w:rPr>
          <w:rFonts w:ascii="Arial" w:hAnsi="Arial" w:cs="Arial"/>
          <w:bCs/>
          <w:color w:val="000000" w:themeColor="text1"/>
          <w:sz w:val="24"/>
          <w:szCs w:val="24"/>
        </w:rPr>
        <w:t>V rámci stavebně-technického průzkumu byl provedena kvantifikace rozsahu poškození</w:t>
      </w:r>
      <w:r w:rsidR="00EF35F7" w:rsidRPr="009F0635">
        <w:rPr>
          <w:rFonts w:ascii="Arial" w:hAnsi="Arial" w:cs="Arial"/>
          <w:bCs/>
          <w:color w:val="000000" w:themeColor="text1"/>
          <w:sz w:val="24"/>
          <w:szCs w:val="24"/>
        </w:rPr>
        <w:t xml:space="preserve"> a</w:t>
      </w:r>
      <w:r w:rsidRPr="009F0635">
        <w:rPr>
          <w:rFonts w:ascii="Arial" w:hAnsi="Arial" w:cs="Arial"/>
          <w:bCs/>
          <w:color w:val="000000" w:themeColor="text1"/>
          <w:sz w:val="24"/>
          <w:szCs w:val="24"/>
        </w:rPr>
        <w:t xml:space="preserve"> ověření stavu </w:t>
      </w:r>
      <w:r w:rsidR="00EC1BF6" w:rsidRPr="009F0635">
        <w:rPr>
          <w:rFonts w:ascii="Arial" w:hAnsi="Arial" w:cs="Arial"/>
          <w:bCs/>
          <w:color w:val="000000" w:themeColor="text1"/>
          <w:sz w:val="24"/>
          <w:szCs w:val="24"/>
        </w:rPr>
        <w:t xml:space="preserve">stávajících </w:t>
      </w:r>
      <w:r w:rsidRPr="009F0635">
        <w:rPr>
          <w:rFonts w:ascii="Arial" w:hAnsi="Arial" w:cs="Arial"/>
          <w:bCs/>
          <w:color w:val="000000" w:themeColor="text1"/>
          <w:sz w:val="24"/>
          <w:szCs w:val="24"/>
        </w:rPr>
        <w:t>konstrukcí</w:t>
      </w:r>
    </w:p>
    <w:p w14:paraId="77740323" w14:textId="1EC4EC4C" w:rsidR="007033E6" w:rsidRPr="009F0635" w:rsidRDefault="00B917B3" w:rsidP="007033E6">
      <w:pPr>
        <w:spacing w:line="360" w:lineRule="auto"/>
        <w:jc w:val="both"/>
        <w:rPr>
          <w:rFonts w:ascii="Arial" w:hAnsi="Arial"/>
          <w:b/>
          <w:color w:val="000000" w:themeColor="text1"/>
          <w:sz w:val="24"/>
          <w:szCs w:val="24"/>
        </w:rPr>
      </w:pPr>
      <w:r w:rsidRPr="009F0635">
        <w:rPr>
          <w:rFonts w:ascii="Arial" w:hAnsi="Arial"/>
          <w:b/>
          <w:color w:val="000000" w:themeColor="text1"/>
          <w:sz w:val="24"/>
          <w:szCs w:val="24"/>
        </w:rPr>
        <w:t>d</w:t>
      </w:r>
      <w:r w:rsidR="007033E6" w:rsidRPr="009F0635">
        <w:rPr>
          <w:rFonts w:ascii="Arial" w:hAnsi="Arial"/>
          <w:b/>
          <w:color w:val="000000" w:themeColor="text1"/>
          <w:sz w:val="24"/>
          <w:szCs w:val="24"/>
        </w:rPr>
        <w:t>.</w:t>
      </w:r>
      <w:r w:rsidRPr="009F0635">
        <w:rPr>
          <w:rFonts w:ascii="Arial" w:hAnsi="Arial"/>
          <w:b/>
          <w:color w:val="000000" w:themeColor="text1"/>
          <w:sz w:val="24"/>
          <w:szCs w:val="24"/>
        </w:rPr>
        <w:t>5</w:t>
      </w:r>
      <w:r w:rsidR="007033E6" w:rsidRPr="009F0635">
        <w:rPr>
          <w:rFonts w:ascii="Arial" w:hAnsi="Arial"/>
          <w:b/>
          <w:color w:val="000000" w:themeColor="text1"/>
          <w:sz w:val="24"/>
          <w:szCs w:val="24"/>
        </w:rPr>
        <w:t xml:space="preserve">) </w:t>
      </w:r>
      <w:r w:rsidR="007033E6" w:rsidRPr="009F0635">
        <w:rPr>
          <w:rFonts w:ascii="Arial" w:hAnsi="Arial" w:cs="Arial"/>
          <w:b/>
          <w:bCs/>
          <w:color w:val="000000" w:themeColor="text1"/>
          <w:sz w:val="24"/>
          <w:szCs w:val="24"/>
        </w:rPr>
        <w:t>Konzultace s investorem</w:t>
      </w:r>
    </w:p>
    <w:p w14:paraId="38A956D1" w14:textId="77777777" w:rsidR="007033E6" w:rsidRPr="009F0635" w:rsidRDefault="007033E6" w:rsidP="007033E6">
      <w:pPr>
        <w:numPr>
          <w:ilvl w:val="0"/>
          <w:numId w:val="2"/>
        </w:numPr>
        <w:tabs>
          <w:tab w:val="clear" w:pos="0"/>
          <w:tab w:val="num" w:pos="720"/>
        </w:tabs>
        <w:spacing w:line="360" w:lineRule="auto"/>
        <w:jc w:val="both"/>
        <w:rPr>
          <w:rFonts w:ascii="Arial" w:hAnsi="Arial"/>
          <w:color w:val="000000" w:themeColor="text1"/>
          <w:sz w:val="24"/>
          <w:szCs w:val="24"/>
        </w:rPr>
      </w:pPr>
      <w:r w:rsidRPr="009F0635">
        <w:rPr>
          <w:rFonts w:ascii="Arial" w:hAnsi="Arial" w:cs="Arial"/>
          <w:bCs/>
          <w:color w:val="000000" w:themeColor="text1"/>
          <w:sz w:val="24"/>
          <w:szCs w:val="24"/>
        </w:rPr>
        <w:t>V rámci projekčních prací byly pořádány výrobní výbory stavebníka s projektantem. Na těchto výrobních výborech bylo konzultovány technické řešení úpravy stavebních objektů. Výsledky konzultací byly zapracovány do návrhů rozsahu a technického řešení jednotlivých stavebních objektů stavby.</w:t>
      </w:r>
    </w:p>
    <w:p w14:paraId="298A0D79" w14:textId="6EC47E7D" w:rsidR="004D361E" w:rsidRPr="009F0635" w:rsidRDefault="00492B32">
      <w:pPr>
        <w:widowControl w:val="0"/>
        <w:autoSpaceDE w:val="0"/>
        <w:spacing w:line="360" w:lineRule="auto"/>
        <w:jc w:val="both"/>
        <w:rPr>
          <w:rFonts w:ascii="Arial" w:hAnsi="Arial" w:cs="Arial"/>
          <w:b/>
          <w:bCs/>
          <w:color w:val="000000" w:themeColor="text1"/>
          <w:sz w:val="24"/>
          <w:szCs w:val="26"/>
        </w:rPr>
      </w:pPr>
      <w:r w:rsidRPr="009F0635">
        <w:rPr>
          <w:rFonts w:ascii="Arial" w:hAnsi="Arial" w:cs="Arial"/>
          <w:b/>
          <w:bCs/>
          <w:color w:val="000000" w:themeColor="text1"/>
          <w:sz w:val="24"/>
          <w:szCs w:val="26"/>
        </w:rPr>
        <w:lastRenderedPageBreak/>
        <w:t>e</w:t>
      </w:r>
      <w:r w:rsidR="004D361E" w:rsidRPr="009F0635">
        <w:rPr>
          <w:rFonts w:ascii="Arial" w:hAnsi="Arial" w:cs="Arial"/>
          <w:b/>
          <w:bCs/>
          <w:color w:val="000000" w:themeColor="text1"/>
          <w:sz w:val="24"/>
          <w:szCs w:val="26"/>
        </w:rPr>
        <w:t xml:space="preserve">) </w:t>
      </w:r>
      <w:r w:rsidRPr="009F0635">
        <w:rPr>
          <w:rFonts w:ascii="Arial" w:hAnsi="Arial" w:cs="Arial"/>
          <w:b/>
          <w:bCs/>
          <w:color w:val="000000" w:themeColor="text1"/>
          <w:sz w:val="24"/>
          <w:szCs w:val="26"/>
        </w:rPr>
        <w:t>Informace o nutnosti povolení výjimky z požadavků na výstavbu</w:t>
      </w:r>
    </w:p>
    <w:p w14:paraId="3033AA15" w14:textId="77777777" w:rsidR="0009725C" w:rsidRPr="009F0635" w:rsidRDefault="0081298D" w:rsidP="0009725C">
      <w:pPr>
        <w:widowControl w:val="0"/>
        <w:autoSpaceDE w:val="0"/>
        <w:spacing w:line="360" w:lineRule="auto"/>
        <w:jc w:val="both"/>
        <w:rPr>
          <w:rFonts w:ascii="Arial" w:hAnsi="Arial" w:cs="Arial"/>
          <w:bCs/>
          <w:color w:val="000000" w:themeColor="text1"/>
          <w:sz w:val="24"/>
          <w:szCs w:val="26"/>
        </w:rPr>
      </w:pPr>
      <w:r w:rsidRPr="009F0635">
        <w:rPr>
          <w:rFonts w:ascii="Arial" w:hAnsi="Arial" w:cs="Arial"/>
          <w:bCs/>
          <w:color w:val="000000" w:themeColor="text1"/>
          <w:sz w:val="24"/>
          <w:szCs w:val="26"/>
        </w:rPr>
        <w:t>Případné i</w:t>
      </w:r>
      <w:r w:rsidR="0009725C" w:rsidRPr="009F0635">
        <w:rPr>
          <w:rFonts w:ascii="Arial" w:hAnsi="Arial" w:cs="Arial"/>
          <w:bCs/>
          <w:color w:val="000000" w:themeColor="text1"/>
          <w:sz w:val="24"/>
          <w:szCs w:val="26"/>
        </w:rPr>
        <w:t>nformace o vydaných rozhodnutí o povolení výjimky z obecných požadavků na využívání území budou do dokumentace zapracovány po jejich obdržení.</w:t>
      </w:r>
    </w:p>
    <w:p w14:paraId="02F4386F" w14:textId="4E9F386C" w:rsidR="00492B32" w:rsidRPr="009F0635" w:rsidRDefault="00492B32" w:rsidP="00492B32">
      <w:pPr>
        <w:numPr>
          <w:ilvl w:val="0"/>
          <w:numId w:val="2"/>
        </w:numPr>
        <w:spacing w:line="360" w:lineRule="auto"/>
        <w:jc w:val="both"/>
        <w:rPr>
          <w:rFonts w:ascii="Arial" w:hAnsi="Arial"/>
          <w:b/>
          <w:bCs/>
          <w:color w:val="000000" w:themeColor="text1"/>
          <w:sz w:val="24"/>
          <w:szCs w:val="24"/>
        </w:rPr>
      </w:pPr>
      <w:r w:rsidRPr="009F0635">
        <w:rPr>
          <w:rFonts w:ascii="Arial" w:hAnsi="Arial"/>
          <w:b/>
          <w:bCs/>
          <w:color w:val="000000" w:themeColor="text1"/>
          <w:sz w:val="24"/>
          <w:szCs w:val="24"/>
        </w:rPr>
        <w:t>f) Stávající ochrana území a stavby podle jiných právních předpisů,</w:t>
      </w:r>
    </w:p>
    <w:p w14:paraId="00DE6614" w14:textId="68989EF2" w:rsidR="00492B32" w:rsidRPr="009F0635" w:rsidRDefault="00AF054A" w:rsidP="00265DD8">
      <w:pPr>
        <w:widowControl w:val="0"/>
        <w:numPr>
          <w:ilvl w:val="0"/>
          <w:numId w:val="2"/>
        </w:numPr>
        <w:autoSpaceDE w:val="0"/>
        <w:spacing w:line="360" w:lineRule="auto"/>
        <w:jc w:val="both"/>
        <w:rPr>
          <w:rFonts w:ascii="Arial" w:hAnsi="Arial"/>
          <w:b/>
          <w:color w:val="000000" w:themeColor="text1"/>
          <w:sz w:val="24"/>
          <w:szCs w:val="24"/>
        </w:rPr>
      </w:pPr>
      <w:r w:rsidRPr="009F0635">
        <w:rPr>
          <w:rFonts w:ascii="Arial" w:hAnsi="Arial"/>
          <w:color w:val="000000" w:themeColor="text1"/>
          <w:sz w:val="24"/>
          <w:szCs w:val="24"/>
        </w:rPr>
        <w:t>Část stavby – odstranění nánosů u Svatojánského mostu -  se nachází v ochranném pásmu vodního zdroje 2. stupně. Území je součástí ptačí oblasti a chráněné krajinné oblasti</w:t>
      </w:r>
    </w:p>
    <w:p w14:paraId="4E1C9520" w14:textId="71841910" w:rsidR="006C27A7" w:rsidRPr="009F0635" w:rsidRDefault="006C27A7" w:rsidP="006C27A7">
      <w:pPr>
        <w:pStyle w:val="Odstavecseseznamem"/>
        <w:widowControl w:val="0"/>
        <w:numPr>
          <w:ilvl w:val="0"/>
          <w:numId w:val="2"/>
        </w:numPr>
        <w:autoSpaceDE w:val="0"/>
        <w:spacing w:line="360" w:lineRule="auto"/>
        <w:jc w:val="both"/>
        <w:rPr>
          <w:rFonts w:ascii="Arial" w:hAnsi="Arial" w:cs="Arial"/>
          <w:b/>
          <w:bCs/>
          <w:color w:val="000000" w:themeColor="text1"/>
          <w:sz w:val="24"/>
          <w:szCs w:val="26"/>
        </w:rPr>
      </w:pPr>
      <w:r w:rsidRPr="009F0635">
        <w:rPr>
          <w:rFonts w:ascii="Arial" w:hAnsi="Arial" w:cs="Arial"/>
          <w:b/>
          <w:bCs/>
          <w:color w:val="000000" w:themeColor="text1"/>
          <w:sz w:val="24"/>
          <w:szCs w:val="26"/>
        </w:rPr>
        <w:t>g) Vliv stavby na okolní stavby a pozemky, ochrana okolí, vliv stavby na odtokové poměry v území, požadavky na asanace, demolice a kácení dřevin</w:t>
      </w:r>
    </w:p>
    <w:p w14:paraId="270E9D98" w14:textId="77777777" w:rsidR="00E4606E" w:rsidRPr="009F0635" w:rsidRDefault="00AF054A" w:rsidP="00B66A6E">
      <w:pPr>
        <w:pStyle w:val="Odstavecseseznamem"/>
        <w:numPr>
          <w:ilvl w:val="0"/>
          <w:numId w:val="2"/>
        </w:numPr>
        <w:spacing w:line="360" w:lineRule="auto"/>
        <w:jc w:val="both"/>
        <w:rPr>
          <w:rFonts w:ascii="Arial" w:hAnsi="Arial" w:cs="Arial"/>
          <w:b/>
          <w:bCs/>
          <w:color w:val="000000" w:themeColor="text1"/>
          <w:sz w:val="24"/>
          <w:szCs w:val="24"/>
        </w:rPr>
      </w:pPr>
      <w:r w:rsidRPr="009F0635">
        <w:rPr>
          <w:rFonts w:ascii="Arial" w:hAnsi="Arial" w:cs="Arial"/>
          <w:color w:val="000000" w:themeColor="text1"/>
          <w:sz w:val="24"/>
          <w:szCs w:val="24"/>
        </w:rPr>
        <w:t xml:space="preserve">Dokumentace řeší odstranění povodňových škod – opravu – odstranění povodňových škod z 9/2024. Součástí akce je odstranění nánosů u Svatojánského mostu (odtěžení nánosů ze dna a svahů koryta toku na úroveň teoretické nivelety dna a úroveň stávajícího opevnění svahů upraveného koryta), oprava hráze </w:t>
      </w:r>
      <w:r w:rsidR="00E4606E" w:rsidRPr="009F0635">
        <w:rPr>
          <w:rFonts w:ascii="Arial" w:hAnsi="Arial" w:cs="Arial"/>
          <w:color w:val="000000" w:themeColor="text1"/>
          <w:sz w:val="24"/>
          <w:szCs w:val="24"/>
        </w:rPr>
        <w:t xml:space="preserve">v ř.km 247,5875 - ř.km 247,6679 (zásyp kaveren v koruně a vzdušném svahu hráze za konstrukcí ŽB opěrné stěny) a oprava hráze v ř.km 246,8922 - ř.km 247,0612 (zásyp kaveren v koruně a vzdušném svahu hráze).  </w:t>
      </w:r>
    </w:p>
    <w:p w14:paraId="08183D30" w14:textId="58A402DC" w:rsidR="000805B8" w:rsidRPr="009F0635" w:rsidRDefault="000805B8" w:rsidP="00B66A6E">
      <w:pPr>
        <w:pStyle w:val="Odstavecseseznamem"/>
        <w:numPr>
          <w:ilvl w:val="0"/>
          <w:numId w:val="2"/>
        </w:numPr>
        <w:spacing w:line="360" w:lineRule="auto"/>
        <w:jc w:val="both"/>
        <w:rPr>
          <w:rFonts w:ascii="Arial" w:hAnsi="Arial" w:cs="Arial"/>
          <w:b/>
          <w:bCs/>
          <w:color w:val="000000" w:themeColor="text1"/>
          <w:sz w:val="24"/>
        </w:rPr>
      </w:pPr>
      <w:r w:rsidRPr="009F0635">
        <w:rPr>
          <w:rFonts w:ascii="Arial" w:hAnsi="Arial" w:cs="Arial"/>
          <w:b/>
          <w:bCs/>
          <w:color w:val="000000" w:themeColor="text1"/>
          <w:sz w:val="24"/>
        </w:rPr>
        <w:t>g.1) Ochrana okolí</w:t>
      </w:r>
    </w:p>
    <w:p w14:paraId="3991C710" w14:textId="5FCF37E1" w:rsidR="006C27A7" w:rsidRPr="009F0635" w:rsidRDefault="006C27A7" w:rsidP="006C27A7">
      <w:pPr>
        <w:pStyle w:val="Odstavecseseznamem"/>
        <w:numPr>
          <w:ilvl w:val="0"/>
          <w:numId w:val="2"/>
        </w:numPr>
        <w:spacing w:line="360" w:lineRule="auto"/>
        <w:jc w:val="both"/>
        <w:rPr>
          <w:rFonts w:ascii="Arial" w:hAnsi="Arial" w:cs="Arial"/>
          <w:color w:val="000000" w:themeColor="text1"/>
          <w:sz w:val="24"/>
        </w:rPr>
      </w:pPr>
      <w:r w:rsidRPr="009F0635">
        <w:rPr>
          <w:rFonts w:ascii="Arial" w:hAnsi="Arial" w:cs="Arial"/>
          <w:color w:val="000000" w:themeColor="text1"/>
          <w:sz w:val="24"/>
        </w:rPr>
        <w:t xml:space="preserve">Opravou </w:t>
      </w:r>
      <w:r w:rsidR="0073535C" w:rsidRPr="009F0635">
        <w:rPr>
          <w:rFonts w:ascii="Arial" w:hAnsi="Arial" w:cs="Arial"/>
          <w:color w:val="000000" w:themeColor="text1"/>
          <w:sz w:val="24"/>
          <w:szCs w:val="24"/>
        </w:rPr>
        <w:t>objektů poškozených průchodem povodně v září 2024</w:t>
      </w:r>
      <w:r w:rsidR="000805B8" w:rsidRPr="009F0635">
        <w:rPr>
          <w:rFonts w:ascii="Arial" w:hAnsi="Arial" w:cs="Arial"/>
          <w:color w:val="000000" w:themeColor="text1"/>
          <w:sz w:val="24"/>
          <w:szCs w:val="24"/>
        </w:rPr>
        <w:t xml:space="preserve"> </w:t>
      </w:r>
      <w:r w:rsidR="0073535C" w:rsidRPr="009F0635">
        <w:rPr>
          <w:rFonts w:ascii="Arial" w:hAnsi="Arial" w:cs="Arial"/>
          <w:color w:val="000000" w:themeColor="text1"/>
          <w:sz w:val="24"/>
        </w:rPr>
        <w:t>bude opět zajištěna</w:t>
      </w:r>
      <w:r w:rsidRPr="009F0635">
        <w:rPr>
          <w:rFonts w:ascii="Arial" w:hAnsi="Arial" w:cs="Arial"/>
          <w:color w:val="000000" w:themeColor="text1"/>
          <w:sz w:val="24"/>
        </w:rPr>
        <w:t xml:space="preserve"> stabilit</w:t>
      </w:r>
      <w:r w:rsidR="0073535C" w:rsidRPr="009F0635">
        <w:rPr>
          <w:rFonts w:ascii="Arial" w:hAnsi="Arial" w:cs="Arial"/>
          <w:color w:val="000000" w:themeColor="text1"/>
          <w:sz w:val="24"/>
        </w:rPr>
        <w:t>a</w:t>
      </w:r>
      <w:r w:rsidRPr="009F0635">
        <w:rPr>
          <w:rFonts w:ascii="Arial" w:hAnsi="Arial" w:cs="Arial"/>
          <w:color w:val="000000" w:themeColor="text1"/>
          <w:sz w:val="24"/>
        </w:rPr>
        <w:t xml:space="preserve"> </w:t>
      </w:r>
      <w:r w:rsidR="0073535C" w:rsidRPr="009F0635">
        <w:rPr>
          <w:rFonts w:ascii="Arial" w:hAnsi="Arial" w:cs="Arial"/>
          <w:color w:val="000000" w:themeColor="text1"/>
          <w:sz w:val="24"/>
        </w:rPr>
        <w:t>koryta v předmětném úseku</w:t>
      </w:r>
      <w:r w:rsidRPr="009F0635">
        <w:rPr>
          <w:rFonts w:ascii="Arial" w:hAnsi="Arial" w:cs="Arial"/>
          <w:color w:val="000000" w:themeColor="text1"/>
          <w:sz w:val="24"/>
        </w:rPr>
        <w:t>.</w:t>
      </w:r>
      <w:r w:rsidR="000805B8" w:rsidRPr="009F0635">
        <w:rPr>
          <w:rFonts w:ascii="Arial" w:hAnsi="Arial" w:cs="Arial"/>
          <w:color w:val="000000" w:themeColor="text1"/>
          <w:sz w:val="24"/>
        </w:rPr>
        <w:t xml:space="preserve"> Tím bude zajištěna bezpečnost objektů zřízených vně koryta za </w:t>
      </w:r>
      <w:r w:rsidR="0073535C" w:rsidRPr="009F0635">
        <w:rPr>
          <w:rFonts w:ascii="Arial" w:hAnsi="Arial" w:cs="Arial"/>
          <w:color w:val="000000" w:themeColor="text1"/>
          <w:sz w:val="24"/>
        </w:rPr>
        <w:t>břehovou hranou</w:t>
      </w:r>
      <w:r w:rsidR="000805B8" w:rsidRPr="009F0635">
        <w:rPr>
          <w:rFonts w:ascii="Arial" w:hAnsi="Arial" w:cs="Arial"/>
          <w:color w:val="000000" w:themeColor="text1"/>
          <w:sz w:val="24"/>
        </w:rPr>
        <w:t xml:space="preserve">. Dále bude </w:t>
      </w:r>
      <w:r w:rsidR="0073535C" w:rsidRPr="009F0635">
        <w:rPr>
          <w:rFonts w:ascii="Arial" w:hAnsi="Arial" w:cs="Arial"/>
          <w:color w:val="000000" w:themeColor="text1"/>
          <w:sz w:val="24"/>
        </w:rPr>
        <w:t>obnovena kapacita</w:t>
      </w:r>
      <w:r w:rsidR="000805B8" w:rsidRPr="009F0635">
        <w:rPr>
          <w:rFonts w:ascii="Arial" w:hAnsi="Arial" w:cs="Arial"/>
          <w:color w:val="000000" w:themeColor="text1"/>
          <w:sz w:val="24"/>
        </w:rPr>
        <w:t xml:space="preserve"> průtočného profilu upraveného koryta toku </w:t>
      </w:r>
      <w:r w:rsidR="0073535C" w:rsidRPr="009F0635">
        <w:rPr>
          <w:rFonts w:ascii="Arial" w:hAnsi="Arial" w:cs="Arial"/>
          <w:color w:val="000000" w:themeColor="text1"/>
          <w:sz w:val="24"/>
        </w:rPr>
        <w:t>v předmětném úseku</w:t>
      </w:r>
      <w:r w:rsidR="000805B8" w:rsidRPr="009F0635">
        <w:rPr>
          <w:rFonts w:ascii="Arial" w:hAnsi="Arial" w:cs="Arial"/>
          <w:color w:val="000000" w:themeColor="text1"/>
          <w:sz w:val="24"/>
        </w:rPr>
        <w:t>.</w:t>
      </w:r>
    </w:p>
    <w:p w14:paraId="6F30A38C" w14:textId="1F55E563" w:rsidR="000805B8" w:rsidRPr="009F0635" w:rsidRDefault="000805B8" w:rsidP="000805B8">
      <w:pPr>
        <w:spacing w:line="360" w:lineRule="auto"/>
        <w:jc w:val="both"/>
        <w:rPr>
          <w:rFonts w:ascii="Arial" w:hAnsi="Arial" w:cs="Arial"/>
          <w:b/>
          <w:bCs/>
          <w:color w:val="000000" w:themeColor="text1"/>
          <w:sz w:val="24"/>
        </w:rPr>
      </w:pPr>
      <w:r w:rsidRPr="009F0635">
        <w:rPr>
          <w:rFonts w:ascii="Arial" w:hAnsi="Arial" w:cs="Arial"/>
          <w:b/>
          <w:bCs/>
          <w:color w:val="000000" w:themeColor="text1"/>
          <w:sz w:val="24"/>
        </w:rPr>
        <w:t>g.2) Vliv stavby na odtokové poměry v území</w:t>
      </w:r>
    </w:p>
    <w:p w14:paraId="00CB8A70" w14:textId="2CB3A465" w:rsidR="006C27A7" w:rsidRPr="009F0635" w:rsidRDefault="006C27A7" w:rsidP="006C27A7">
      <w:pPr>
        <w:pStyle w:val="Odstavecseseznamem"/>
        <w:numPr>
          <w:ilvl w:val="0"/>
          <w:numId w:val="2"/>
        </w:numPr>
        <w:spacing w:line="360" w:lineRule="auto"/>
        <w:jc w:val="both"/>
        <w:rPr>
          <w:rFonts w:ascii="Arial" w:hAnsi="Arial"/>
          <w:color w:val="000000" w:themeColor="text1"/>
          <w:sz w:val="24"/>
          <w:szCs w:val="24"/>
        </w:rPr>
      </w:pPr>
      <w:r w:rsidRPr="009F0635">
        <w:rPr>
          <w:rFonts w:ascii="Arial" w:hAnsi="Arial"/>
          <w:color w:val="000000" w:themeColor="text1"/>
          <w:sz w:val="24"/>
          <w:szCs w:val="24"/>
        </w:rPr>
        <w:t>Jedná se o opravu</w:t>
      </w:r>
      <w:r w:rsidR="0073535C" w:rsidRPr="009F0635">
        <w:rPr>
          <w:rFonts w:ascii="Arial" w:hAnsi="Arial"/>
          <w:color w:val="000000" w:themeColor="text1"/>
          <w:sz w:val="24"/>
          <w:szCs w:val="24"/>
        </w:rPr>
        <w:t xml:space="preserve"> - odstranění povodňových škod ze září 2024. O</w:t>
      </w:r>
      <w:r w:rsidRPr="009F0635">
        <w:rPr>
          <w:rFonts w:ascii="Arial" w:hAnsi="Arial"/>
          <w:color w:val="000000" w:themeColor="text1"/>
          <w:sz w:val="24"/>
          <w:szCs w:val="24"/>
        </w:rPr>
        <w:t>pravou nebudou měněny technické ani kapacitní parametry původního koryta</w:t>
      </w:r>
      <w:r w:rsidR="0073535C" w:rsidRPr="009F0635">
        <w:rPr>
          <w:rFonts w:ascii="Arial" w:hAnsi="Arial"/>
          <w:color w:val="000000" w:themeColor="text1"/>
          <w:sz w:val="24"/>
          <w:szCs w:val="24"/>
        </w:rPr>
        <w:t xml:space="preserve"> a objektů v korytě</w:t>
      </w:r>
      <w:r w:rsidRPr="009F0635">
        <w:rPr>
          <w:rFonts w:ascii="Arial" w:hAnsi="Arial"/>
          <w:color w:val="000000" w:themeColor="text1"/>
          <w:sz w:val="24"/>
          <w:szCs w:val="24"/>
        </w:rPr>
        <w:t xml:space="preserve">. Veškeré stavební práce se budou provádět v rámci stávajícího koryta. </w:t>
      </w:r>
      <w:r w:rsidRPr="009F0635">
        <w:rPr>
          <w:rFonts w:ascii="Arial" w:hAnsi="Arial" w:cs="Arial"/>
          <w:color w:val="000000" w:themeColor="text1"/>
          <w:sz w:val="24"/>
          <w:szCs w:val="24"/>
        </w:rPr>
        <w:t>Realizovaná stavba nebude mít negativní vliv na okolní pozemky. Odtokové poměry povrchových vod z území v místě stavby se stavbou nemění.</w:t>
      </w:r>
    </w:p>
    <w:p w14:paraId="3E3ACA70" w14:textId="61AAAC00" w:rsidR="00492B32" w:rsidRPr="009F0635" w:rsidRDefault="000805B8" w:rsidP="006E3FF6">
      <w:pPr>
        <w:pStyle w:val="Odstavecseseznamem"/>
        <w:numPr>
          <w:ilvl w:val="0"/>
          <w:numId w:val="2"/>
        </w:numPr>
        <w:spacing w:line="360" w:lineRule="auto"/>
        <w:jc w:val="both"/>
        <w:rPr>
          <w:rFonts w:ascii="Arial" w:hAnsi="Arial"/>
          <w:b/>
          <w:bCs/>
          <w:color w:val="000000" w:themeColor="text1"/>
          <w:sz w:val="24"/>
          <w:szCs w:val="24"/>
        </w:rPr>
      </w:pPr>
      <w:r w:rsidRPr="009F0635">
        <w:rPr>
          <w:rFonts w:ascii="Arial" w:hAnsi="Arial" w:cs="Arial"/>
          <w:b/>
          <w:bCs/>
          <w:color w:val="000000" w:themeColor="text1"/>
          <w:sz w:val="24"/>
          <w:szCs w:val="24"/>
        </w:rPr>
        <w:t>g.3) Požadavky na asanace</w:t>
      </w:r>
    </w:p>
    <w:p w14:paraId="677C137B" w14:textId="41C946B7" w:rsidR="000805B8" w:rsidRPr="009F0635" w:rsidRDefault="000805B8" w:rsidP="006E3FF6">
      <w:pPr>
        <w:pStyle w:val="Odstavecseseznamem"/>
        <w:numPr>
          <w:ilvl w:val="0"/>
          <w:numId w:val="2"/>
        </w:numPr>
        <w:spacing w:line="360" w:lineRule="auto"/>
        <w:jc w:val="both"/>
        <w:rPr>
          <w:rFonts w:ascii="Arial" w:hAnsi="Arial"/>
          <w:b/>
          <w:color w:val="000000" w:themeColor="text1"/>
          <w:sz w:val="24"/>
          <w:szCs w:val="24"/>
        </w:rPr>
      </w:pPr>
      <w:r w:rsidRPr="009F0635">
        <w:rPr>
          <w:rFonts w:ascii="Arial" w:hAnsi="Arial" w:cs="Arial"/>
          <w:color w:val="000000" w:themeColor="text1"/>
          <w:sz w:val="24"/>
          <w:szCs w:val="24"/>
        </w:rPr>
        <w:t>Stavbou nejsou vyvolány požadavky na asanace</w:t>
      </w:r>
    </w:p>
    <w:p w14:paraId="5EA2C164" w14:textId="64EC74BD" w:rsidR="000805B8" w:rsidRPr="009F0635" w:rsidRDefault="000805B8" w:rsidP="006E3FF6">
      <w:pPr>
        <w:pStyle w:val="Odstavecseseznamem"/>
        <w:numPr>
          <w:ilvl w:val="0"/>
          <w:numId w:val="2"/>
        </w:numPr>
        <w:spacing w:line="360" w:lineRule="auto"/>
        <w:jc w:val="both"/>
        <w:rPr>
          <w:rFonts w:ascii="Arial" w:hAnsi="Arial"/>
          <w:b/>
          <w:bCs/>
          <w:color w:val="000000" w:themeColor="text1"/>
          <w:sz w:val="24"/>
          <w:szCs w:val="24"/>
        </w:rPr>
      </w:pPr>
      <w:r w:rsidRPr="009F0635">
        <w:rPr>
          <w:rFonts w:ascii="Arial" w:hAnsi="Arial" w:cs="Arial"/>
          <w:b/>
          <w:bCs/>
          <w:color w:val="000000" w:themeColor="text1"/>
          <w:sz w:val="24"/>
          <w:szCs w:val="24"/>
        </w:rPr>
        <w:t>g.4) Požadavky na demolice</w:t>
      </w:r>
    </w:p>
    <w:p w14:paraId="71104E5C" w14:textId="5DBF5A4E" w:rsidR="000805B8" w:rsidRPr="009F0635" w:rsidRDefault="003F434E" w:rsidP="006E3FF6">
      <w:pPr>
        <w:pStyle w:val="Odstavecseseznamem"/>
        <w:numPr>
          <w:ilvl w:val="0"/>
          <w:numId w:val="2"/>
        </w:numPr>
        <w:spacing w:line="360" w:lineRule="auto"/>
        <w:jc w:val="both"/>
        <w:rPr>
          <w:rFonts w:ascii="Arial" w:hAnsi="Arial"/>
          <w:b/>
          <w:color w:val="000000" w:themeColor="text1"/>
          <w:sz w:val="24"/>
          <w:szCs w:val="24"/>
        </w:rPr>
      </w:pPr>
      <w:r w:rsidRPr="009F0635">
        <w:rPr>
          <w:rFonts w:ascii="Arial" w:hAnsi="Arial" w:cs="Arial"/>
          <w:color w:val="000000" w:themeColor="text1"/>
          <w:sz w:val="24"/>
          <w:szCs w:val="24"/>
        </w:rPr>
        <w:t>V rámci stavby se nebudou provádět bourací a demoliční práce.</w:t>
      </w:r>
    </w:p>
    <w:p w14:paraId="591B0169" w14:textId="77777777" w:rsidR="00232C95" w:rsidRPr="009F0635" w:rsidRDefault="00232C95" w:rsidP="006E3FF6">
      <w:pPr>
        <w:pStyle w:val="Odstavecseseznamem"/>
        <w:numPr>
          <w:ilvl w:val="0"/>
          <w:numId w:val="2"/>
        </w:numPr>
        <w:spacing w:line="360" w:lineRule="auto"/>
        <w:jc w:val="both"/>
        <w:rPr>
          <w:rFonts w:ascii="Arial" w:hAnsi="Arial"/>
          <w:b/>
          <w:bCs/>
          <w:color w:val="000000" w:themeColor="text1"/>
          <w:sz w:val="24"/>
          <w:szCs w:val="24"/>
        </w:rPr>
      </w:pPr>
    </w:p>
    <w:p w14:paraId="5997A8B7" w14:textId="77777777" w:rsidR="00232C95" w:rsidRPr="009F0635" w:rsidRDefault="00232C95" w:rsidP="006E3FF6">
      <w:pPr>
        <w:pStyle w:val="Odstavecseseznamem"/>
        <w:numPr>
          <w:ilvl w:val="0"/>
          <w:numId w:val="2"/>
        </w:numPr>
        <w:spacing w:line="360" w:lineRule="auto"/>
        <w:jc w:val="both"/>
        <w:rPr>
          <w:rFonts w:ascii="Arial" w:hAnsi="Arial"/>
          <w:b/>
          <w:bCs/>
          <w:color w:val="000000" w:themeColor="text1"/>
          <w:sz w:val="24"/>
          <w:szCs w:val="24"/>
        </w:rPr>
      </w:pPr>
    </w:p>
    <w:p w14:paraId="7F06B1BD" w14:textId="7C120005" w:rsidR="00720A1F" w:rsidRPr="009F0635" w:rsidRDefault="00720A1F" w:rsidP="006E3FF6">
      <w:pPr>
        <w:pStyle w:val="Odstavecseseznamem"/>
        <w:numPr>
          <w:ilvl w:val="0"/>
          <w:numId w:val="2"/>
        </w:numPr>
        <w:spacing w:line="360" w:lineRule="auto"/>
        <w:jc w:val="both"/>
        <w:rPr>
          <w:rFonts w:ascii="Arial" w:hAnsi="Arial"/>
          <w:b/>
          <w:bCs/>
          <w:color w:val="000000" w:themeColor="text1"/>
          <w:sz w:val="24"/>
          <w:szCs w:val="24"/>
        </w:rPr>
      </w:pPr>
      <w:r w:rsidRPr="009F0635">
        <w:rPr>
          <w:rFonts w:ascii="Arial" w:hAnsi="Arial" w:cs="Arial"/>
          <w:b/>
          <w:bCs/>
          <w:color w:val="000000" w:themeColor="text1"/>
          <w:sz w:val="24"/>
          <w:szCs w:val="24"/>
        </w:rPr>
        <w:lastRenderedPageBreak/>
        <w:t>g.5) Kácení dřevin</w:t>
      </w:r>
    </w:p>
    <w:p w14:paraId="5B376ADA" w14:textId="77777777" w:rsidR="009162D8" w:rsidRPr="009F0635" w:rsidRDefault="009162D8" w:rsidP="009162D8">
      <w:pPr>
        <w:pStyle w:val="Odstavecseseznamem"/>
        <w:widowControl w:val="0"/>
        <w:numPr>
          <w:ilvl w:val="0"/>
          <w:numId w:val="2"/>
        </w:numPr>
        <w:autoSpaceDE w:val="0"/>
        <w:spacing w:line="360" w:lineRule="auto"/>
        <w:jc w:val="both"/>
        <w:rPr>
          <w:rFonts w:ascii="Arial" w:hAnsi="Arial" w:cs="Arial"/>
          <w:b/>
          <w:color w:val="000000" w:themeColor="text1"/>
          <w:sz w:val="24"/>
          <w:szCs w:val="26"/>
        </w:rPr>
      </w:pPr>
      <w:r w:rsidRPr="009F0635">
        <w:rPr>
          <w:rFonts w:ascii="Arial" w:hAnsi="Arial" w:cs="Arial"/>
          <w:b/>
          <w:color w:val="000000" w:themeColor="text1"/>
          <w:sz w:val="24"/>
          <w:szCs w:val="26"/>
        </w:rPr>
        <w:t>g.5.1) Stromový porost určený ke kácení</w:t>
      </w:r>
    </w:p>
    <w:p w14:paraId="27C1A59D" w14:textId="6CBE29CB" w:rsidR="00115348" w:rsidRPr="009F0635" w:rsidRDefault="003F434E" w:rsidP="00C7037B">
      <w:pPr>
        <w:pStyle w:val="Odstavecseseznamem"/>
        <w:widowControl w:val="0"/>
        <w:numPr>
          <w:ilvl w:val="1"/>
          <w:numId w:val="2"/>
        </w:numPr>
        <w:autoSpaceDE w:val="0"/>
        <w:spacing w:line="360" w:lineRule="auto"/>
        <w:jc w:val="both"/>
        <w:rPr>
          <w:rFonts w:ascii="Arial" w:hAnsi="Arial" w:cs="Arial"/>
          <w:bCs/>
          <w:color w:val="000000" w:themeColor="text1"/>
          <w:sz w:val="24"/>
          <w:szCs w:val="26"/>
        </w:rPr>
      </w:pPr>
      <w:r w:rsidRPr="009F0635">
        <w:rPr>
          <w:rFonts w:ascii="Arial" w:hAnsi="Arial"/>
          <w:color w:val="000000" w:themeColor="text1"/>
          <w:sz w:val="24"/>
          <w:szCs w:val="24"/>
        </w:rPr>
        <w:t>V rámci stavby se nebude provádět kácení stromových a keřových porostů.</w:t>
      </w:r>
    </w:p>
    <w:p w14:paraId="042AF09D" w14:textId="625301D6" w:rsidR="003436C4" w:rsidRPr="009F0635" w:rsidRDefault="003436C4" w:rsidP="003436C4">
      <w:pPr>
        <w:pStyle w:val="l5"/>
        <w:numPr>
          <w:ilvl w:val="0"/>
          <w:numId w:val="2"/>
        </w:numPr>
        <w:shd w:val="clear" w:color="auto" w:fill="FFFFFF"/>
        <w:spacing w:before="0" w:beforeAutospacing="0" w:after="0" w:afterAutospacing="0" w:line="360" w:lineRule="auto"/>
        <w:jc w:val="both"/>
        <w:rPr>
          <w:rFonts w:ascii="Arial" w:hAnsi="Arial" w:cs="Arial"/>
          <w:b/>
          <w:color w:val="000000" w:themeColor="text1"/>
        </w:rPr>
      </w:pPr>
      <w:r w:rsidRPr="009F0635">
        <w:rPr>
          <w:rFonts w:ascii="Arial" w:hAnsi="Arial" w:cs="Arial"/>
          <w:b/>
          <w:bCs/>
          <w:color w:val="000000" w:themeColor="text1"/>
          <w:szCs w:val="26"/>
        </w:rPr>
        <w:t xml:space="preserve">h) </w:t>
      </w:r>
      <w:r w:rsidRPr="009F0635">
        <w:rPr>
          <w:rFonts w:ascii="Arial" w:hAnsi="Arial" w:cs="Arial"/>
          <w:b/>
          <w:color w:val="000000" w:themeColor="text1"/>
        </w:rPr>
        <w:t>Požadavky na maximální dočasné a trvalé zábory zemědělského půdního fondu nebo pozemků určených k plnění funkce lesa</w:t>
      </w:r>
    </w:p>
    <w:p w14:paraId="7E5D5800" w14:textId="028D78C4" w:rsidR="003436C4" w:rsidRPr="009F0635" w:rsidRDefault="003436C4" w:rsidP="003436C4">
      <w:pPr>
        <w:pStyle w:val="Odstavecseseznamem"/>
        <w:widowControl w:val="0"/>
        <w:numPr>
          <w:ilvl w:val="0"/>
          <w:numId w:val="2"/>
        </w:numPr>
        <w:autoSpaceDE w:val="0"/>
        <w:spacing w:line="360" w:lineRule="auto"/>
        <w:jc w:val="both"/>
        <w:rPr>
          <w:rFonts w:ascii="Arial" w:hAnsi="Arial" w:cs="Arial"/>
          <w:bCs/>
          <w:color w:val="000000" w:themeColor="text1"/>
          <w:sz w:val="24"/>
          <w:szCs w:val="26"/>
        </w:rPr>
      </w:pPr>
      <w:r w:rsidRPr="009F0635">
        <w:rPr>
          <w:rFonts w:ascii="Arial" w:hAnsi="Arial" w:cs="Arial"/>
          <w:bCs/>
          <w:color w:val="000000" w:themeColor="text1"/>
          <w:sz w:val="24"/>
          <w:szCs w:val="26"/>
        </w:rPr>
        <w:t>Pozemky, na kterých se bude stavba realizovat, jsou v katastru nemovitostí vedeny jako "vodní plocha</w:t>
      </w:r>
      <w:r w:rsidR="00C1661C" w:rsidRPr="009F0635">
        <w:rPr>
          <w:rFonts w:ascii="Arial" w:hAnsi="Arial" w:cs="Arial"/>
          <w:bCs/>
          <w:color w:val="000000" w:themeColor="text1"/>
          <w:sz w:val="24"/>
          <w:szCs w:val="26"/>
        </w:rPr>
        <w:t>“</w:t>
      </w:r>
      <w:r w:rsidR="003F434E" w:rsidRPr="009F0635">
        <w:rPr>
          <w:rFonts w:ascii="Arial" w:hAnsi="Arial" w:cs="Arial"/>
          <w:bCs/>
          <w:color w:val="000000" w:themeColor="text1"/>
          <w:sz w:val="24"/>
          <w:szCs w:val="26"/>
        </w:rPr>
        <w:t xml:space="preserve"> a „ostatní plocha“.</w:t>
      </w:r>
      <w:r w:rsidRPr="009F0635">
        <w:rPr>
          <w:rFonts w:ascii="Arial" w:hAnsi="Arial" w:cs="Arial"/>
          <w:bCs/>
          <w:color w:val="000000" w:themeColor="text1"/>
          <w:sz w:val="24"/>
          <w:szCs w:val="26"/>
        </w:rPr>
        <w:t xml:space="preserve"> Na pozemcích proto není nutné trvalé ani dočasné vynětí pozemků ze ZPF nebo pozemků určených k plnění funkce lesa.</w:t>
      </w:r>
    </w:p>
    <w:p w14:paraId="54A8BBCD" w14:textId="5E6C6E4F" w:rsidR="00492B32" w:rsidRPr="009F0635" w:rsidRDefault="001A08C5" w:rsidP="0009725C">
      <w:pPr>
        <w:spacing w:line="360" w:lineRule="auto"/>
        <w:jc w:val="both"/>
        <w:rPr>
          <w:rFonts w:ascii="Arial" w:hAnsi="Arial"/>
          <w:b/>
          <w:color w:val="000000" w:themeColor="text1"/>
          <w:sz w:val="24"/>
          <w:szCs w:val="24"/>
        </w:rPr>
      </w:pPr>
      <w:r w:rsidRPr="009F0635">
        <w:rPr>
          <w:rFonts w:ascii="Arial" w:hAnsi="Arial"/>
          <w:b/>
          <w:bCs/>
          <w:color w:val="000000" w:themeColor="text1"/>
          <w:sz w:val="24"/>
          <w:szCs w:val="24"/>
        </w:rPr>
        <w:t>i)</w:t>
      </w:r>
      <w:r w:rsidRPr="009F0635">
        <w:rPr>
          <w:rFonts w:ascii="Arial" w:hAnsi="Arial"/>
          <w:b/>
          <w:color w:val="000000" w:themeColor="text1"/>
          <w:sz w:val="24"/>
          <w:szCs w:val="24"/>
        </w:rPr>
        <w:t> Navrhovaná a vznikající ochranná a bezpečnostní pásma, rozsah omezení a podmínky ochrany podle jiných právních předpisů, včetně seznamu pozemků podle katastru nemovitostí, na kterých ochranné nebo bezpečnostní pásmo vznikne</w:t>
      </w:r>
    </w:p>
    <w:p w14:paraId="37EF432C" w14:textId="31B54C60" w:rsidR="001A08C5" w:rsidRPr="009F0635" w:rsidRDefault="001A08C5" w:rsidP="0009725C">
      <w:pPr>
        <w:spacing w:line="360" w:lineRule="auto"/>
        <w:jc w:val="both"/>
        <w:rPr>
          <w:rFonts w:ascii="Arial" w:hAnsi="Arial"/>
          <w:bCs/>
          <w:color w:val="000000" w:themeColor="text1"/>
          <w:sz w:val="24"/>
          <w:szCs w:val="24"/>
        </w:rPr>
      </w:pPr>
      <w:r w:rsidRPr="009F0635">
        <w:rPr>
          <w:rFonts w:ascii="Arial" w:hAnsi="Arial"/>
          <w:bCs/>
          <w:color w:val="000000" w:themeColor="text1"/>
          <w:sz w:val="24"/>
          <w:szCs w:val="24"/>
        </w:rPr>
        <w:t>Stavbou nevznikne nutnost zřizování nových ochranných pásem</w:t>
      </w:r>
    </w:p>
    <w:p w14:paraId="2D93748F" w14:textId="502F87A2" w:rsidR="003436C4" w:rsidRPr="009F0635" w:rsidRDefault="001A08C5" w:rsidP="0009725C">
      <w:pPr>
        <w:spacing w:line="360" w:lineRule="auto"/>
        <w:jc w:val="both"/>
        <w:rPr>
          <w:rFonts w:ascii="Arial" w:hAnsi="Arial"/>
          <w:b/>
          <w:color w:val="000000" w:themeColor="text1"/>
          <w:sz w:val="24"/>
          <w:szCs w:val="24"/>
        </w:rPr>
      </w:pPr>
      <w:r w:rsidRPr="009F0635">
        <w:rPr>
          <w:rFonts w:ascii="Arial" w:hAnsi="Arial"/>
          <w:b/>
          <w:bCs/>
          <w:color w:val="000000" w:themeColor="text1"/>
          <w:sz w:val="24"/>
          <w:szCs w:val="24"/>
        </w:rPr>
        <w:t>j)</w:t>
      </w:r>
      <w:r w:rsidRPr="009F0635">
        <w:rPr>
          <w:rFonts w:ascii="Arial" w:hAnsi="Arial"/>
          <w:b/>
          <w:color w:val="000000" w:themeColor="text1"/>
          <w:sz w:val="24"/>
          <w:szCs w:val="24"/>
        </w:rPr>
        <w:t> Navrhované parametry stavby v návaznosti na účel vodního díla</w:t>
      </w:r>
    </w:p>
    <w:p w14:paraId="44263CDC" w14:textId="38927F62" w:rsidR="003F434E" w:rsidRPr="009F0635" w:rsidRDefault="003F434E" w:rsidP="001A08C5">
      <w:pPr>
        <w:pStyle w:val="l5"/>
        <w:shd w:val="clear" w:color="auto" w:fill="FFFFFF"/>
        <w:spacing w:before="0" w:beforeAutospacing="0" w:after="0" w:afterAutospacing="0" w:line="360" w:lineRule="auto"/>
        <w:jc w:val="both"/>
        <w:rPr>
          <w:rFonts w:ascii="Arial" w:hAnsi="Arial"/>
          <w:color w:val="000000" w:themeColor="text1"/>
        </w:rPr>
      </w:pPr>
      <w:r w:rsidRPr="009F0635">
        <w:rPr>
          <w:rFonts w:ascii="Arial" w:hAnsi="Arial" w:cs="Arial"/>
          <w:color w:val="000000" w:themeColor="text1"/>
        </w:rPr>
        <w:t xml:space="preserve">Dokumentace řeší odstranění povodňových škod – opravu – odstranění povodňových škod z 9/2024. Součástí akce je odstranění nánosů u Svatojánského mostu (odtěžení nánosů ze dna a svahů koryta toku na úroveň teoretické nivelety dna a úroveň stávajícího opevnění svahů upraveného koryta), oprava hráze </w:t>
      </w:r>
      <w:r w:rsidR="00E4606E" w:rsidRPr="009F0635">
        <w:rPr>
          <w:rFonts w:ascii="Arial" w:hAnsi="Arial" w:cs="Arial"/>
          <w:color w:val="000000" w:themeColor="text1"/>
        </w:rPr>
        <w:t xml:space="preserve">v ř.km 247,5875 - ř.km 247,6679 (zásyp kaveren v koruně a vzdušném svahu hráze za konstrukcí ŽB opěrné stěny) a oprava hráze v ř.km 246,8922 - ř.km 247,0612 (zásyp kaveren v koruně a vzdušném svahu hráze).  </w:t>
      </w:r>
      <w:r w:rsidRPr="009F0635">
        <w:rPr>
          <w:rFonts w:ascii="Arial" w:hAnsi="Arial"/>
          <w:color w:val="000000" w:themeColor="text1"/>
        </w:rPr>
        <w:t xml:space="preserve">Jedná se o opravu, opravou nebudou měněny technické ani kapacitní parametry původního upraveného koryta a objektů v korytě. Veškeré stavební práce budou realizovány v rámci stávajícího koryta, půdorysu a tvaru stávajících objektů. </w:t>
      </w:r>
    </w:p>
    <w:p w14:paraId="70264634" w14:textId="1005A8B7" w:rsidR="001A08C5" w:rsidRPr="009F0635" w:rsidRDefault="0008452D" w:rsidP="001A08C5">
      <w:pPr>
        <w:pStyle w:val="l5"/>
        <w:shd w:val="clear" w:color="auto" w:fill="FFFFFF"/>
        <w:spacing w:before="0" w:beforeAutospacing="0" w:after="0" w:afterAutospacing="0" w:line="360" w:lineRule="auto"/>
        <w:jc w:val="both"/>
        <w:rPr>
          <w:rFonts w:ascii="Arial" w:hAnsi="Arial" w:cs="Arial"/>
          <w:b/>
          <w:bCs/>
          <w:color w:val="000000" w:themeColor="text1"/>
        </w:rPr>
      </w:pPr>
      <w:r w:rsidRPr="009F0635">
        <w:rPr>
          <w:rFonts w:ascii="Arial" w:hAnsi="Arial" w:cs="Arial"/>
          <w:b/>
          <w:bCs/>
          <w:color w:val="000000" w:themeColor="text1"/>
        </w:rPr>
        <w:t>k)</w:t>
      </w:r>
      <w:r w:rsidRPr="009F0635">
        <w:rPr>
          <w:rFonts w:ascii="Arial" w:hAnsi="Arial" w:cs="Arial"/>
          <w:color w:val="000000" w:themeColor="text1"/>
        </w:rPr>
        <w:t> </w:t>
      </w:r>
      <w:r w:rsidRPr="009F0635">
        <w:rPr>
          <w:rFonts w:ascii="Arial" w:hAnsi="Arial" w:cs="Arial"/>
          <w:b/>
          <w:bCs/>
          <w:color w:val="000000" w:themeColor="text1"/>
        </w:rPr>
        <w:t>Limitní bilance stavby</w:t>
      </w:r>
    </w:p>
    <w:p w14:paraId="6A24368A" w14:textId="0A4D43CD" w:rsidR="00257066" w:rsidRPr="009F0635" w:rsidRDefault="00257066" w:rsidP="0009725C">
      <w:pPr>
        <w:spacing w:line="360" w:lineRule="auto"/>
        <w:jc w:val="both"/>
        <w:rPr>
          <w:rFonts w:ascii="Arial" w:hAnsi="Arial"/>
          <w:color w:val="000000" w:themeColor="text1"/>
          <w:sz w:val="24"/>
          <w:szCs w:val="24"/>
        </w:rPr>
      </w:pPr>
      <w:r w:rsidRPr="009F0635">
        <w:rPr>
          <w:rFonts w:ascii="Arial" w:hAnsi="Arial"/>
          <w:color w:val="000000" w:themeColor="text1"/>
          <w:sz w:val="24"/>
          <w:szCs w:val="24"/>
        </w:rPr>
        <w:t>Jedná se o opravu, opravou nebudou měněny technické ani kapacitní parametry původního koryta a objektů v korytě. Veškeré stavební práce budou realizovány v rámci stávajícího koryta a půdorysu a tvaru stávajících objektů.</w:t>
      </w:r>
    </w:p>
    <w:p w14:paraId="08237330" w14:textId="2C5CEE72" w:rsidR="00912D78" w:rsidRPr="009F0635" w:rsidRDefault="00912D78" w:rsidP="0009725C">
      <w:pPr>
        <w:spacing w:line="360" w:lineRule="auto"/>
        <w:jc w:val="both"/>
        <w:rPr>
          <w:rFonts w:ascii="Arial" w:hAnsi="Arial"/>
          <w:b/>
          <w:color w:val="000000" w:themeColor="text1"/>
          <w:sz w:val="24"/>
          <w:szCs w:val="24"/>
        </w:rPr>
      </w:pPr>
      <w:r w:rsidRPr="009F0635">
        <w:rPr>
          <w:rFonts w:ascii="Arial" w:hAnsi="Arial"/>
          <w:b/>
          <w:bCs/>
          <w:color w:val="000000" w:themeColor="text1"/>
          <w:sz w:val="24"/>
          <w:szCs w:val="24"/>
        </w:rPr>
        <w:t>l)</w:t>
      </w:r>
      <w:r w:rsidRPr="009F0635">
        <w:rPr>
          <w:rFonts w:ascii="Arial" w:hAnsi="Arial"/>
          <w:b/>
          <w:color w:val="000000" w:themeColor="text1"/>
          <w:sz w:val="24"/>
          <w:szCs w:val="24"/>
        </w:rPr>
        <w:t> Požadavky na kapacity veřejných sítí komunikačních vedení a elektronického komunikačního zařízení veřejné komunikační sítě</w:t>
      </w:r>
    </w:p>
    <w:p w14:paraId="00FCFAB7" w14:textId="1A3F05F5" w:rsidR="003436C4" w:rsidRPr="009F0635" w:rsidRDefault="003F434E" w:rsidP="0009725C">
      <w:pPr>
        <w:spacing w:line="360" w:lineRule="auto"/>
        <w:jc w:val="both"/>
        <w:rPr>
          <w:rFonts w:ascii="Arial" w:hAnsi="Arial"/>
          <w:bCs/>
          <w:color w:val="000000" w:themeColor="text1"/>
          <w:sz w:val="24"/>
          <w:szCs w:val="24"/>
        </w:rPr>
      </w:pPr>
      <w:r w:rsidRPr="009F0635">
        <w:rPr>
          <w:rFonts w:ascii="Arial" w:hAnsi="Arial" w:cs="Arial"/>
          <w:color w:val="000000" w:themeColor="text1"/>
          <w:sz w:val="24"/>
          <w:szCs w:val="24"/>
        </w:rPr>
        <w:t xml:space="preserve">Dokumentace řeší odstranění povodňových škod – opravu – odstranění povodňových škod z 9/2024. Součástí akce je odstranění nánosů u Svatojánského mostu (odtěžení nánosů ze dna a svahů koryta toku na úroveň teoretické nivelety dna a úroveň </w:t>
      </w:r>
      <w:r w:rsidRPr="009F0635">
        <w:rPr>
          <w:rFonts w:ascii="Arial" w:hAnsi="Arial" w:cs="Arial"/>
          <w:color w:val="000000" w:themeColor="text1"/>
          <w:sz w:val="24"/>
          <w:szCs w:val="24"/>
        </w:rPr>
        <w:lastRenderedPageBreak/>
        <w:t xml:space="preserve">stávajícího opevnění svahů upraveného koryta), oprava hráze </w:t>
      </w:r>
      <w:r w:rsidR="00E4606E" w:rsidRPr="009F0635">
        <w:rPr>
          <w:rFonts w:ascii="Arial" w:hAnsi="Arial" w:cs="Arial"/>
          <w:color w:val="000000" w:themeColor="text1"/>
          <w:sz w:val="24"/>
          <w:szCs w:val="24"/>
        </w:rPr>
        <w:t>v ř.km 247,5875 - ř.km 247,6679 (zásyp kaveren v koruně a vzdušném svahu hráze za konstrukcí ŽB opěrné stěny) a oprava hráze v ř.km 246,8922 - ř.km 247,0612 (zásyp kaveren v koruně a vzdušném svahu hráze).</w:t>
      </w:r>
      <w:r w:rsidR="00E4606E" w:rsidRPr="009F0635">
        <w:rPr>
          <w:color w:val="000000" w:themeColor="text1"/>
          <w:szCs w:val="24"/>
        </w:rPr>
        <w:t xml:space="preserve">  </w:t>
      </w:r>
      <w:r w:rsidRPr="009F0635">
        <w:rPr>
          <w:rFonts w:ascii="Arial" w:hAnsi="Arial"/>
          <w:color w:val="000000" w:themeColor="text1"/>
          <w:sz w:val="24"/>
          <w:szCs w:val="24"/>
        </w:rPr>
        <w:t xml:space="preserve">Jedná se o opravu, opravou nebudou měněny technické ani kapacitní parametry původního upraveného koryta a objektů v korytě. Veškeré stavební práce budou realizovány v rámci stávajícího koryta, půdorysu a tvaru stávajících objektů. </w:t>
      </w:r>
      <w:r w:rsidR="00912D78" w:rsidRPr="009F0635">
        <w:rPr>
          <w:rFonts w:ascii="Arial" w:hAnsi="Arial" w:cs="Arial"/>
          <w:color w:val="000000" w:themeColor="text1"/>
          <w:sz w:val="24"/>
          <w:szCs w:val="24"/>
        </w:rPr>
        <w:t xml:space="preserve">Vzhledem k druhu a </w:t>
      </w:r>
      <w:r w:rsidR="00BC1460" w:rsidRPr="009F0635">
        <w:rPr>
          <w:rFonts w:ascii="Arial" w:hAnsi="Arial" w:cs="Arial"/>
          <w:color w:val="000000" w:themeColor="text1"/>
          <w:sz w:val="24"/>
          <w:szCs w:val="24"/>
        </w:rPr>
        <w:t>f</w:t>
      </w:r>
      <w:r w:rsidR="00912D78" w:rsidRPr="009F0635">
        <w:rPr>
          <w:rFonts w:ascii="Arial" w:hAnsi="Arial" w:cs="Arial"/>
          <w:color w:val="000000" w:themeColor="text1"/>
          <w:sz w:val="24"/>
          <w:szCs w:val="24"/>
        </w:rPr>
        <w:t xml:space="preserve">unkci stavby </w:t>
      </w:r>
      <w:r w:rsidR="00912D78" w:rsidRPr="009F0635">
        <w:rPr>
          <w:rFonts w:ascii="Arial" w:hAnsi="Arial"/>
          <w:bCs/>
          <w:color w:val="000000" w:themeColor="text1"/>
          <w:sz w:val="24"/>
          <w:szCs w:val="24"/>
        </w:rPr>
        <w:t>požadavky na kapacity veřejných sítí komunikačních vedení a elektronického komunikačního zařízení veřejné komunikační sítě dokumentace neřeší.</w:t>
      </w:r>
    </w:p>
    <w:p w14:paraId="1417680B" w14:textId="53CB4BB9" w:rsidR="00912D78" w:rsidRPr="009F0635" w:rsidRDefault="00912D78" w:rsidP="0009725C">
      <w:pPr>
        <w:spacing w:line="360" w:lineRule="auto"/>
        <w:jc w:val="both"/>
        <w:rPr>
          <w:rFonts w:ascii="Arial" w:hAnsi="Arial"/>
          <w:b/>
          <w:color w:val="000000" w:themeColor="text1"/>
          <w:sz w:val="24"/>
          <w:szCs w:val="24"/>
        </w:rPr>
      </w:pPr>
      <w:r w:rsidRPr="009F0635">
        <w:rPr>
          <w:rFonts w:ascii="Arial" w:hAnsi="Arial"/>
          <w:b/>
          <w:color w:val="000000" w:themeColor="text1"/>
          <w:sz w:val="24"/>
          <w:szCs w:val="24"/>
        </w:rPr>
        <w:t>m) Základní předpoklady výstavby - časové údaje o realizaci stavby, členění na etapy, věcné a časové vazby stavby, podmiňující, vyvolané a související investice</w:t>
      </w:r>
    </w:p>
    <w:p w14:paraId="505131BD" w14:textId="191142DC" w:rsidR="00FB460D" w:rsidRPr="009F0635" w:rsidRDefault="00FB460D" w:rsidP="00DC35DC">
      <w:pPr>
        <w:widowControl w:val="0"/>
        <w:autoSpaceDE w:val="0"/>
        <w:spacing w:line="360" w:lineRule="auto"/>
        <w:jc w:val="both"/>
        <w:rPr>
          <w:rFonts w:ascii="Arial" w:hAnsi="Arial" w:cs="Arial"/>
          <w:bCs/>
          <w:color w:val="000000" w:themeColor="text1"/>
          <w:sz w:val="24"/>
          <w:szCs w:val="26"/>
        </w:rPr>
      </w:pPr>
      <w:r w:rsidRPr="009F0635">
        <w:rPr>
          <w:rFonts w:ascii="Arial" w:hAnsi="Arial" w:cs="Arial"/>
          <w:bCs/>
          <w:color w:val="000000" w:themeColor="text1"/>
          <w:sz w:val="24"/>
          <w:szCs w:val="26"/>
        </w:rPr>
        <w:t>Předpokládaná doba výstavby – II pololetí 2025 – II pololetí 2026. Ve zvodnělé části toku je výstavby omezena na období září až prosinec kalendářního roku, mimo zvodnělou část lze stavbu realizovat v jakémkoli období roku.</w:t>
      </w:r>
    </w:p>
    <w:p w14:paraId="36985156" w14:textId="07047034" w:rsidR="00DC35DC" w:rsidRPr="009F0635" w:rsidRDefault="00DC35DC" w:rsidP="00DC35DC">
      <w:pPr>
        <w:widowControl w:val="0"/>
        <w:autoSpaceDE w:val="0"/>
        <w:spacing w:line="360" w:lineRule="auto"/>
        <w:jc w:val="both"/>
        <w:rPr>
          <w:rFonts w:ascii="Arial" w:hAnsi="Arial" w:cs="Arial"/>
          <w:bCs/>
          <w:color w:val="000000" w:themeColor="text1"/>
          <w:sz w:val="24"/>
          <w:szCs w:val="26"/>
        </w:rPr>
      </w:pPr>
      <w:r w:rsidRPr="009F0635">
        <w:rPr>
          <w:rFonts w:ascii="Arial" w:hAnsi="Arial" w:cs="Arial"/>
          <w:bCs/>
          <w:color w:val="000000" w:themeColor="text1"/>
          <w:sz w:val="24"/>
          <w:szCs w:val="26"/>
        </w:rPr>
        <w:t>Stavba není časově vázána na jiné stavby, stavbou nejsou vyvolány podmiňující a související investice.</w:t>
      </w:r>
    </w:p>
    <w:p w14:paraId="4FA28DBA" w14:textId="7999EE22" w:rsidR="00924459" w:rsidRPr="009F0635" w:rsidRDefault="00924459" w:rsidP="00DC35DC">
      <w:pPr>
        <w:widowControl w:val="0"/>
        <w:autoSpaceDE w:val="0"/>
        <w:spacing w:line="360" w:lineRule="auto"/>
        <w:jc w:val="both"/>
        <w:rPr>
          <w:rFonts w:ascii="Arial" w:hAnsi="Arial" w:cs="Arial"/>
          <w:b/>
          <w:color w:val="000000" w:themeColor="text1"/>
          <w:sz w:val="24"/>
          <w:szCs w:val="26"/>
        </w:rPr>
      </w:pPr>
      <w:r w:rsidRPr="009F0635">
        <w:rPr>
          <w:rFonts w:ascii="Arial" w:hAnsi="Arial" w:cs="Arial"/>
          <w:b/>
          <w:bCs/>
          <w:color w:val="000000" w:themeColor="text1"/>
          <w:sz w:val="24"/>
          <w:szCs w:val="26"/>
        </w:rPr>
        <w:t>n)</w:t>
      </w:r>
      <w:r w:rsidRPr="009F0635">
        <w:rPr>
          <w:rFonts w:ascii="Arial" w:hAnsi="Arial" w:cs="Arial"/>
          <w:bCs/>
          <w:color w:val="000000" w:themeColor="text1"/>
          <w:sz w:val="24"/>
          <w:szCs w:val="26"/>
        </w:rPr>
        <w:t> </w:t>
      </w:r>
      <w:r w:rsidRPr="009F0635">
        <w:rPr>
          <w:rFonts w:ascii="Arial" w:hAnsi="Arial" w:cs="Arial"/>
          <w:b/>
          <w:color w:val="000000" w:themeColor="text1"/>
          <w:sz w:val="24"/>
          <w:szCs w:val="26"/>
        </w:rPr>
        <w:t>Základní požadavky na předčasné užívání staveb a zkušební provoz staveb, doba jejich trvání ve vztahu k dokončení a užívání stavby</w:t>
      </w:r>
    </w:p>
    <w:p w14:paraId="56E54DA6" w14:textId="2C8EFA14" w:rsidR="00912D78" w:rsidRPr="009F0635" w:rsidRDefault="003F434E" w:rsidP="0009725C">
      <w:pPr>
        <w:spacing w:line="360" w:lineRule="auto"/>
        <w:jc w:val="both"/>
        <w:rPr>
          <w:rFonts w:ascii="Arial" w:hAnsi="Arial" w:cs="Arial"/>
          <w:bCs/>
          <w:color w:val="000000" w:themeColor="text1"/>
          <w:sz w:val="24"/>
          <w:szCs w:val="26"/>
        </w:rPr>
      </w:pPr>
      <w:r w:rsidRPr="009F0635">
        <w:rPr>
          <w:rFonts w:ascii="Arial" w:hAnsi="Arial" w:cs="Arial"/>
          <w:color w:val="000000" w:themeColor="text1"/>
          <w:sz w:val="24"/>
          <w:szCs w:val="24"/>
        </w:rPr>
        <w:t xml:space="preserve">Dokumentace řeší odstranění povodňových škod – opravu – odstranění povodňových škod z 9/2024. Součástí akce je odstranění nánosů u Svatojánského mostu (odtěžení nánosů ze dna a svahů koryta toku na úroveň teoretické nivelety dna a úroveň stávajícího opevnění svahů upraveného koryta), oprava hráze </w:t>
      </w:r>
      <w:r w:rsidR="00E4606E" w:rsidRPr="009F0635">
        <w:rPr>
          <w:rFonts w:ascii="Arial" w:hAnsi="Arial" w:cs="Arial"/>
          <w:color w:val="000000" w:themeColor="text1"/>
          <w:sz w:val="24"/>
          <w:szCs w:val="24"/>
        </w:rPr>
        <w:t xml:space="preserve">v ř.km 247,5875 - ř.km 247,6679 (zásyp kaveren v koruně a vzdušném svahu hráze za konstrukcí ŽB opěrné stěny) a oprava hráze v ř.km 246,8922 - ř.km 247,0612 (zásyp kaveren v koruně a vzdušném svahu hráze).  </w:t>
      </w:r>
      <w:r w:rsidRPr="009F0635">
        <w:rPr>
          <w:rFonts w:ascii="Arial" w:hAnsi="Arial"/>
          <w:color w:val="000000" w:themeColor="text1"/>
          <w:sz w:val="24"/>
          <w:szCs w:val="24"/>
        </w:rPr>
        <w:t xml:space="preserve">Jedná se o opravu, opravou nebudou měněny technické ani kapacitní parametry původního upraveného koryta a objektů v korytě. Veškeré stavební práce budou realizovány v rámci stávajícího koryta, půdorysu a tvaru stávajících objektů. </w:t>
      </w:r>
      <w:r w:rsidR="00924459" w:rsidRPr="009F0635">
        <w:rPr>
          <w:rFonts w:ascii="Arial" w:hAnsi="Arial" w:cs="Arial"/>
          <w:color w:val="000000" w:themeColor="text1"/>
          <w:sz w:val="24"/>
          <w:szCs w:val="24"/>
        </w:rPr>
        <w:t xml:space="preserve">Po ukončení opravy konstrukcí není nutno zajistit </w:t>
      </w:r>
      <w:r w:rsidR="00924459" w:rsidRPr="009F0635">
        <w:rPr>
          <w:rFonts w:ascii="Arial" w:hAnsi="Arial" w:cs="Arial"/>
          <w:bCs/>
          <w:color w:val="000000" w:themeColor="text1"/>
          <w:sz w:val="24"/>
          <w:szCs w:val="26"/>
        </w:rPr>
        <w:t>předčasné užívání staveb ani zkušební provoz staveb.</w:t>
      </w:r>
    </w:p>
    <w:p w14:paraId="38B24C2C" w14:textId="747B047B" w:rsidR="00FA72A3" w:rsidRPr="009F0635" w:rsidRDefault="00FA72A3" w:rsidP="0009725C">
      <w:pPr>
        <w:spacing w:line="360" w:lineRule="auto"/>
        <w:jc w:val="both"/>
        <w:rPr>
          <w:rFonts w:ascii="Arial" w:hAnsi="Arial"/>
          <w:b/>
          <w:color w:val="000000" w:themeColor="text1"/>
          <w:sz w:val="24"/>
          <w:szCs w:val="24"/>
        </w:rPr>
      </w:pPr>
      <w:r w:rsidRPr="009F0635">
        <w:rPr>
          <w:rFonts w:ascii="Arial" w:hAnsi="Arial"/>
          <w:b/>
          <w:bCs/>
          <w:color w:val="000000" w:themeColor="text1"/>
          <w:sz w:val="24"/>
          <w:szCs w:val="24"/>
        </w:rPr>
        <w:t>o)</w:t>
      </w:r>
      <w:r w:rsidRPr="009F0635">
        <w:rPr>
          <w:rFonts w:ascii="Arial" w:hAnsi="Arial"/>
          <w:bCs/>
          <w:color w:val="000000" w:themeColor="text1"/>
          <w:sz w:val="24"/>
          <w:szCs w:val="24"/>
        </w:rPr>
        <w:t> </w:t>
      </w:r>
      <w:r w:rsidRPr="009F0635">
        <w:rPr>
          <w:rFonts w:ascii="Arial" w:hAnsi="Arial"/>
          <w:b/>
          <w:color w:val="000000" w:themeColor="text1"/>
          <w:sz w:val="24"/>
          <w:szCs w:val="24"/>
        </w:rPr>
        <w:t>Seznam výsledků zeměměřických činností podle jiného právního předpisu</w:t>
      </w:r>
      <w:r w:rsidRPr="009F0635">
        <w:rPr>
          <w:rFonts w:ascii="Arial" w:hAnsi="Arial"/>
          <w:b/>
          <w:color w:val="000000" w:themeColor="text1"/>
          <w:sz w:val="24"/>
          <w:szCs w:val="24"/>
          <w:vertAlign w:val="superscript"/>
        </w:rPr>
        <w:t>1)</w:t>
      </w:r>
      <w:r w:rsidRPr="009F0635">
        <w:rPr>
          <w:rFonts w:ascii="Arial" w:hAnsi="Arial"/>
          <w:b/>
          <w:color w:val="000000" w:themeColor="text1"/>
          <w:sz w:val="24"/>
          <w:szCs w:val="24"/>
        </w:rPr>
        <w:t>, pokud mají podle projektu výsledků zeměměřických činností vzniknout v souvislosti s povolením stavby.</w:t>
      </w:r>
    </w:p>
    <w:p w14:paraId="38D8F7EE" w14:textId="6AA5673D" w:rsidR="00912D78" w:rsidRPr="009F0635" w:rsidRDefault="00FA72A3" w:rsidP="0009725C">
      <w:pPr>
        <w:spacing w:line="360" w:lineRule="auto"/>
        <w:jc w:val="both"/>
        <w:rPr>
          <w:rFonts w:ascii="Arial" w:hAnsi="Arial"/>
          <w:bCs/>
          <w:color w:val="000000" w:themeColor="text1"/>
          <w:sz w:val="24"/>
          <w:szCs w:val="24"/>
        </w:rPr>
      </w:pPr>
      <w:r w:rsidRPr="009F0635">
        <w:rPr>
          <w:rFonts w:ascii="Arial" w:hAnsi="Arial" w:cs="Arial"/>
          <w:color w:val="000000" w:themeColor="text1"/>
          <w:sz w:val="24"/>
          <w:szCs w:val="24"/>
        </w:rPr>
        <w:lastRenderedPageBreak/>
        <w:t xml:space="preserve">Zaměření bylo provedeno pouze z důvodu identifikace </w:t>
      </w:r>
      <w:r w:rsidR="00870DEF" w:rsidRPr="009F0635">
        <w:rPr>
          <w:rFonts w:ascii="Arial" w:hAnsi="Arial" w:cs="Arial"/>
          <w:color w:val="000000" w:themeColor="text1"/>
          <w:sz w:val="24"/>
          <w:szCs w:val="24"/>
        </w:rPr>
        <w:t xml:space="preserve">a kvantifikace </w:t>
      </w:r>
      <w:r w:rsidRPr="009F0635">
        <w:rPr>
          <w:rFonts w:ascii="Arial" w:hAnsi="Arial" w:cs="Arial"/>
          <w:color w:val="000000" w:themeColor="text1"/>
          <w:sz w:val="24"/>
          <w:szCs w:val="24"/>
        </w:rPr>
        <w:t>stávajícího stavu objektů</w:t>
      </w:r>
      <w:r w:rsidR="00870DEF" w:rsidRPr="009F0635">
        <w:rPr>
          <w:rFonts w:ascii="Arial" w:hAnsi="Arial" w:cs="Arial"/>
          <w:color w:val="000000" w:themeColor="text1"/>
          <w:sz w:val="24"/>
          <w:szCs w:val="24"/>
        </w:rPr>
        <w:t xml:space="preserve"> a slouží jako podklad pro zpracování projektové dokumentace opravy stávajících konstrukcí a objektů. </w:t>
      </w:r>
    </w:p>
    <w:p w14:paraId="1BEE5DCE" w14:textId="77777777" w:rsidR="00232C95" w:rsidRPr="009F0635" w:rsidRDefault="00232C95" w:rsidP="0009725C">
      <w:pPr>
        <w:spacing w:line="360" w:lineRule="auto"/>
        <w:jc w:val="both"/>
        <w:rPr>
          <w:rFonts w:ascii="Arial" w:hAnsi="Arial"/>
          <w:b/>
          <w:bCs/>
          <w:color w:val="000000" w:themeColor="text1"/>
          <w:sz w:val="28"/>
          <w:szCs w:val="28"/>
        </w:rPr>
      </w:pPr>
    </w:p>
    <w:p w14:paraId="4896A4EE" w14:textId="2A3059B6" w:rsidR="00870DEF" w:rsidRPr="009F0635" w:rsidRDefault="00870DEF" w:rsidP="0009725C">
      <w:pPr>
        <w:spacing w:line="360" w:lineRule="auto"/>
        <w:jc w:val="both"/>
        <w:rPr>
          <w:rFonts w:ascii="Arial" w:hAnsi="Arial"/>
          <w:b/>
          <w:bCs/>
          <w:color w:val="000000" w:themeColor="text1"/>
          <w:sz w:val="28"/>
          <w:szCs w:val="28"/>
        </w:rPr>
      </w:pPr>
      <w:r w:rsidRPr="009F0635">
        <w:rPr>
          <w:rFonts w:ascii="Arial" w:hAnsi="Arial"/>
          <w:b/>
          <w:bCs/>
          <w:color w:val="000000" w:themeColor="text1"/>
          <w:sz w:val="28"/>
          <w:szCs w:val="28"/>
        </w:rPr>
        <w:t>B.2 Urbanistické a základní architektonické řešení</w:t>
      </w:r>
    </w:p>
    <w:p w14:paraId="68414BBF" w14:textId="449FD746" w:rsidR="00870DEF" w:rsidRPr="009F0635" w:rsidRDefault="00870DEF" w:rsidP="0009725C">
      <w:pPr>
        <w:spacing w:line="360" w:lineRule="auto"/>
        <w:jc w:val="both"/>
        <w:rPr>
          <w:rFonts w:ascii="Arial" w:hAnsi="Arial"/>
          <w:b/>
          <w:color w:val="000000" w:themeColor="text1"/>
          <w:sz w:val="24"/>
          <w:szCs w:val="24"/>
        </w:rPr>
      </w:pPr>
      <w:r w:rsidRPr="009F0635">
        <w:rPr>
          <w:rFonts w:ascii="Arial" w:hAnsi="Arial"/>
          <w:b/>
          <w:color w:val="000000" w:themeColor="text1"/>
          <w:sz w:val="24"/>
          <w:szCs w:val="24"/>
        </w:rPr>
        <w:t>B.2.1) Urbanismus - kompozice prostorového řešení a základní architektonické řešení</w:t>
      </w:r>
    </w:p>
    <w:p w14:paraId="3EFFC9DE" w14:textId="55F648CF" w:rsidR="003F434E" w:rsidRPr="009F0635" w:rsidRDefault="003F434E" w:rsidP="00D94F60">
      <w:pPr>
        <w:pStyle w:val="l5"/>
        <w:shd w:val="clear" w:color="auto" w:fill="FFFFFF"/>
        <w:spacing w:before="0" w:beforeAutospacing="0" w:after="0" w:afterAutospacing="0" w:line="360" w:lineRule="auto"/>
        <w:jc w:val="both"/>
        <w:rPr>
          <w:rFonts w:ascii="Arial" w:hAnsi="Arial"/>
          <w:color w:val="000000" w:themeColor="text1"/>
        </w:rPr>
      </w:pPr>
      <w:r w:rsidRPr="009F0635">
        <w:rPr>
          <w:rFonts w:ascii="Arial" w:hAnsi="Arial" w:cs="Arial"/>
          <w:color w:val="000000" w:themeColor="text1"/>
        </w:rPr>
        <w:t xml:space="preserve">Dokumentace řeší odstranění povodňových škod – opravu – odstranění povodňových škod z 9/2024. Součástí akce je odstranění nánosů u Svatojánského mostu (odtěžení nánosů ze dna a svahů koryta toku na úroveň teoretické nivelety dna a úroveň stávajícího opevnění svahů upraveného koryta), oprava hráze </w:t>
      </w:r>
      <w:r w:rsidR="00E4606E" w:rsidRPr="009F0635">
        <w:rPr>
          <w:rFonts w:ascii="Arial" w:hAnsi="Arial" w:cs="Arial"/>
          <w:color w:val="000000" w:themeColor="text1"/>
        </w:rPr>
        <w:t xml:space="preserve">v ř.km 247,5875 - ř.km 247,6679 (zásyp kaveren v koruně a vzdušném svahu hráze za konstrukcí ŽB opěrné stěny) a oprava hráze v ř.km 246,8922 - ř.km 247,0612 (zásyp kaveren v koruně a vzdušném svahu hráze).  </w:t>
      </w:r>
      <w:r w:rsidRPr="009F0635">
        <w:rPr>
          <w:rFonts w:ascii="Arial" w:hAnsi="Arial"/>
          <w:color w:val="000000" w:themeColor="text1"/>
        </w:rPr>
        <w:t xml:space="preserve">Jedná se o opravu, opravou nebudou měněny technické ani kapacitní parametry původního upraveného koryta a objektů v korytě. Veškeré stavební práce budou realizovány v rámci stávajícího koryta, půdorysu a tvaru stávajících objektů. </w:t>
      </w:r>
    </w:p>
    <w:p w14:paraId="2F39596B" w14:textId="3D7FE799" w:rsidR="00D94F60" w:rsidRPr="009F0635" w:rsidRDefault="00D94F60" w:rsidP="00D94F60">
      <w:pPr>
        <w:pStyle w:val="l5"/>
        <w:shd w:val="clear" w:color="auto" w:fill="FFFFFF"/>
        <w:spacing w:before="0" w:beforeAutospacing="0" w:after="0" w:afterAutospacing="0" w:line="360" w:lineRule="auto"/>
        <w:jc w:val="both"/>
        <w:rPr>
          <w:rFonts w:ascii="Arial" w:hAnsi="Arial" w:cs="Arial"/>
          <w:color w:val="000000" w:themeColor="text1"/>
        </w:rPr>
      </w:pPr>
      <w:r w:rsidRPr="009F0635">
        <w:rPr>
          <w:rFonts w:ascii="Arial" w:hAnsi="Arial" w:cs="Arial"/>
          <w:b/>
          <w:bCs/>
          <w:color w:val="000000" w:themeColor="text1"/>
        </w:rPr>
        <w:t>Odstranění nánosů</w:t>
      </w:r>
      <w:r w:rsidR="003F434E" w:rsidRPr="009F0635">
        <w:rPr>
          <w:rFonts w:ascii="Arial" w:hAnsi="Arial" w:cs="Arial"/>
          <w:b/>
          <w:bCs/>
          <w:color w:val="000000" w:themeColor="text1"/>
        </w:rPr>
        <w:t xml:space="preserve"> u Svatojánského mostu</w:t>
      </w:r>
    </w:p>
    <w:p w14:paraId="4942433F" w14:textId="788EE554" w:rsidR="00D94F60" w:rsidRPr="009F0635" w:rsidRDefault="00D94F60" w:rsidP="00D94F60">
      <w:pPr>
        <w:spacing w:line="360" w:lineRule="auto"/>
        <w:jc w:val="both"/>
        <w:rPr>
          <w:rFonts w:ascii="Arial" w:hAnsi="Arial" w:cs="Arial"/>
          <w:color w:val="000000" w:themeColor="text1"/>
        </w:rPr>
      </w:pPr>
      <w:r w:rsidRPr="009F0635">
        <w:rPr>
          <w:rFonts w:ascii="Arial" w:hAnsi="Arial" w:cs="Arial"/>
          <w:color w:val="000000" w:themeColor="text1"/>
          <w:sz w:val="24"/>
        </w:rPr>
        <w:t xml:space="preserve">Odstraněním </w:t>
      </w:r>
      <w:r w:rsidRPr="009F0635">
        <w:rPr>
          <w:rFonts w:ascii="Arial" w:hAnsi="Arial" w:cs="Arial"/>
          <w:color w:val="000000" w:themeColor="text1"/>
          <w:sz w:val="24"/>
          <w:szCs w:val="24"/>
        </w:rPr>
        <w:t xml:space="preserve">nánosů </w:t>
      </w:r>
      <w:r w:rsidRPr="009F0635">
        <w:rPr>
          <w:rFonts w:ascii="Arial" w:hAnsi="Arial" w:cs="Arial"/>
          <w:color w:val="000000" w:themeColor="text1"/>
          <w:sz w:val="24"/>
        </w:rPr>
        <w:t xml:space="preserve">ze dna koryta toku se uvede dno koryta do původního projektovaného stavu před povodní. </w:t>
      </w:r>
      <w:r w:rsidRPr="009F0635">
        <w:rPr>
          <w:rFonts w:ascii="Arial" w:hAnsi="Arial" w:cs="Arial"/>
          <w:color w:val="000000" w:themeColor="text1"/>
          <w:sz w:val="24"/>
          <w:szCs w:val="24"/>
        </w:rPr>
        <w:t>Odstranění nánosů že dna upraveného koryta toku se provede na úroveň projektované a kolaudované nivelety dna, která je dána úrovní paty stávajícího opevnění v linii nánosů</w:t>
      </w:r>
      <w:r w:rsidR="003F434E" w:rsidRPr="009F0635">
        <w:rPr>
          <w:rFonts w:ascii="Arial" w:hAnsi="Arial" w:cs="Arial"/>
          <w:color w:val="000000" w:themeColor="text1"/>
          <w:sz w:val="24"/>
          <w:szCs w:val="24"/>
        </w:rPr>
        <w:t>. Odstranění nánosů ze svahů koryta se provede na úroveň pláně stávajícího opevnění svahů koryta.</w:t>
      </w:r>
    </w:p>
    <w:p w14:paraId="2C5BB29D" w14:textId="124D7AA1" w:rsidR="00D94F60" w:rsidRPr="009F0635" w:rsidRDefault="00D94F60" w:rsidP="00D94F60">
      <w:pPr>
        <w:pStyle w:val="l5"/>
        <w:shd w:val="clear" w:color="auto" w:fill="FFFFFF"/>
        <w:spacing w:before="0" w:beforeAutospacing="0" w:after="0" w:afterAutospacing="0" w:line="360" w:lineRule="auto"/>
        <w:jc w:val="both"/>
        <w:rPr>
          <w:rFonts w:ascii="Arial" w:hAnsi="Arial" w:cs="Arial"/>
          <w:b/>
          <w:bCs/>
          <w:color w:val="000000" w:themeColor="text1"/>
        </w:rPr>
      </w:pPr>
      <w:r w:rsidRPr="009F0635">
        <w:rPr>
          <w:rFonts w:ascii="Arial" w:hAnsi="Arial" w:cs="Arial"/>
          <w:b/>
          <w:bCs/>
          <w:color w:val="000000" w:themeColor="text1"/>
        </w:rPr>
        <w:t xml:space="preserve">Oprava </w:t>
      </w:r>
      <w:r w:rsidR="003F434E" w:rsidRPr="009F0635">
        <w:rPr>
          <w:rFonts w:ascii="Arial" w:hAnsi="Arial" w:cs="Arial"/>
          <w:b/>
          <w:bCs/>
          <w:color w:val="000000" w:themeColor="text1"/>
        </w:rPr>
        <w:t xml:space="preserve">hráze </w:t>
      </w:r>
      <w:r w:rsidR="00D62D34" w:rsidRPr="009F0635">
        <w:rPr>
          <w:rFonts w:ascii="Arial" w:hAnsi="Arial" w:cs="Arial"/>
          <w:b/>
          <w:bCs/>
          <w:color w:val="000000" w:themeColor="text1"/>
        </w:rPr>
        <w:t xml:space="preserve">v ř.km </w:t>
      </w:r>
      <w:r w:rsidR="00E4606E" w:rsidRPr="009F0635">
        <w:rPr>
          <w:rFonts w:ascii="Arial" w:hAnsi="Arial" w:cs="Arial"/>
          <w:b/>
          <w:bCs/>
          <w:color w:val="000000" w:themeColor="text1"/>
        </w:rPr>
        <w:t>ř.km 247,5875 - ř.km 247,6679</w:t>
      </w:r>
    </w:p>
    <w:p w14:paraId="743DE7AC" w14:textId="084C9369" w:rsidR="00FB1833" w:rsidRPr="009F0635" w:rsidRDefault="003F434E" w:rsidP="00D94F60">
      <w:pPr>
        <w:pStyle w:val="l5"/>
        <w:shd w:val="clear" w:color="auto" w:fill="FFFFFF"/>
        <w:spacing w:before="0" w:beforeAutospacing="0" w:after="0" w:afterAutospacing="0" w:line="360" w:lineRule="auto"/>
        <w:jc w:val="both"/>
        <w:rPr>
          <w:rFonts w:ascii="Arial" w:hAnsi="Arial"/>
          <w:color w:val="000000" w:themeColor="text1"/>
        </w:rPr>
      </w:pPr>
      <w:r w:rsidRPr="009F0635">
        <w:rPr>
          <w:rFonts w:ascii="Arial" w:hAnsi="Arial"/>
          <w:color w:val="000000" w:themeColor="text1"/>
        </w:rPr>
        <w:t xml:space="preserve">Oprava hráze spočívá v zásypu nátrží ve vzdušném svahu hráze podél opěrné stěny. Hutněný zásyp bude proveden vhodnou zeminou určenou do konstrukcí </w:t>
      </w:r>
      <w:r w:rsidR="00087384" w:rsidRPr="009F0635">
        <w:rPr>
          <w:rFonts w:ascii="Arial" w:hAnsi="Arial"/>
          <w:color w:val="000000" w:themeColor="text1"/>
        </w:rPr>
        <w:t>homogenních zemních hrází. Pláň a svahu zásypu budou navazovat na stávající nepoškozenou pláň a svahy hráze vně nátrže. Povrch pláně a svahů bude zatravněn.</w:t>
      </w:r>
    </w:p>
    <w:p w14:paraId="6068217D" w14:textId="41662331" w:rsidR="00087384" w:rsidRPr="009F0635" w:rsidRDefault="00087384" w:rsidP="00087384">
      <w:pPr>
        <w:pStyle w:val="l5"/>
        <w:shd w:val="clear" w:color="auto" w:fill="FFFFFF"/>
        <w:spacing w:before="0" w:beforeAutospacing="0" w:after="0" w:afterAutospacing="0" w:line="360" w:lineRule="auto"/>
        <w:jc w:val="both"/>
        <w:rPr>
          <w:rFonts w:ascii="Arial" w:hAnsi="Arial" w:cs="Arial"/>
          <w:b/>
          <w:bCs/>
          <w:color w:val="000000" w:themeColor="text1"/>
        </w:rPr>
      </w:pPr>
      <w:r w:rsidRPr="009F0635">
        <w:rPr>
          <w:rFonts w:ascii="Arial" w:hAnsi="Arial" w:cs="Arial"/>
          <w:b/>
          <w:bCs/>
          <w:color w:val="000000" w:themeColor="text1"/>
        </w:rPr>
        <w:t xml:space="preserve">Oprava hráze </w:t>
      </w:r>
      <w:r w:rsidR="0067590E" w:rsidRPr="009F0635">
        <w:rPr>
          <w:rFonts w:ascii="Arial" w:hAnsi="Arial" w:cs="Arial"/>
          <w:b/>
          <w:bCs/>
          <w:color w:val="000000" w:themeColor="text1"/>
        </w:rPr>
        <w:t xml:space="preserve">v ř.km </w:t>
      </w:r>
      <w:r w:rsidR="00E4606E" w:rsidRPr="009F0635">
        <w:rPr>
          <w:rFonts w:ascii="Arial" w:hAnsi="Arial" w:cs="Arial"/>
          <w:b/>
          <w:bCs/>
          <w:color w:val="000000" w:themeColor="text1"/>
        </w:rPr>
        <w:t>v ř.km 246,8922 - ř.km 247,0612</w:t>
      </w:r>
    </w:p>
    <w:p w14:paraId="15D9AC67" w14:textId="08205312" w:rsidR="00087384" w:rsidRPr="009F0635" w:rsidRDefault="00087384" w:rsidP="00087384">
      <w:pPr>
        <w:pStyle w:val="l5"/>
        <w:shd w:val="clear" w:color="auto" w:fill="FFFFFF"/>
        <w:spacing w:before="0" w:beforeAutospacing="0" w:after="0" w:afterAutospacing="0" w:line="360" w:lineRule="auto"/>
        <w:jc w:val="both"/>
        <w:rPr>
          <w:rFonts w:ascii="Arial" w:hAnsi="Arial"/>
          <w:color w:val="000000" w:themeColor="text1"/>
        </w:rPr>
      </w:pPr>
      <w:r w:rsidRPr="009F0635">
        <w:rPr>
          <w:rFonts w:ascii="Arial" w:hAnsi="Arial"/>
          <w:color w:val="000000" w:themeColor="text1"/>
        </w:rPr>
        <w:t>Oprava hráze spočívá v zásypu nátrží ve vzdušném svahu hráze. Hutněný zásyp bude proveden vhodnou zeminou určenou do konstrukcí homogenních zemních hrází. Pláň a svahu zásypu budou navazovat na stávající nepoškozenou pláň a svahy hráze vně nátrže. Povrch pláně a svahů bude zatravněn.</w:t>
      </w:r>
    </w:p>
    <w:p w14:paraId="19D285DF" w14:textId="77777777" w:rsidR="008F240B" w:rsidRPr="009F0635" w:rsidRDefault="008F240B" w:rsidP="007B61FC">
      <w:pPr>
        <w:spacing w:line="360" w:lineRule="auto"/>
        <w:jc w:val="both"/>
        <w:rPr>
          <w:rFonts w:ascii="Arial" w:hAnsi="Arial"/>
          <w:b/>
          <w:bCs/>
          <w:color w:val="000000" w:themeColor="text1"/>
          <w:sz w:val="28"/>
          <w:szCs w:val="28"/>
        </w:rPr>
      </w:pPr>
    </w:p>
    <w:p w14:paraId="41347206" w14:textId="77777777" w:rsidR="00232C95" w:rsidRPr="009F0635" w:rsidRDefault="00232C95" w:rsidP="007B61FC">
      <w:pPr>
        <w:spacing w:line="360" w:lineRule="auto"/>
        <w:jc w:val="both"/>
        <w:rPr>
          <w:rFonts w:ascii="Arial" w:hAnsi="Arial"/>
          <w:b/>
          <w:bCs/>
          <w:color w:val="000000" w:themeColor="text1"/>
          <w:sz w:val="28"/>
          <w:szCs w:val="28"/>
        </w:rPr>
      </w:pPr>
    </w:p>
    <w:p w14:paraId="700C68B2" w14:textId="77777777" w:rsidR="00232C95" w:rsidRPr="009F0635" w:rsidRDefault="00232C95" w:rsidP="007B61FC">
      <w:pPr>
        <w:spacing w:line="360" w:lineRule="auto"/>
        <w:jc w:val="both"/>
        <w:rPr>
          <w:rFonts w:ascii="Arial" w:hAnsi="Arial"/>
          <w:b/>
          <w:bCs/>
          <w:color w:val="000000" w:themeColor="text1"/>
          <w:sz w:val="28"/>
          <w:szCs w:val="28"/>
        </w:rPr>
      </w:pPr>
    </w:p>
    <w:p w14:paraId="7747B3A0" w14:textId="271965BC" w:rsidR="007B61FC" w:rsidRPr="009F0635" w:rsidRDefault="007B61FC" w:rsidP="007B61FC">
      <w:pPr>
        <w:spacing w:line="360" w:lineRule="auto"/>
        <w:jc w:val="both"/>
        <w:rPr>
          <w:rFonts w:ascii="Arial" w:hAnsi="Arial"/>
          <w:b/>
          <w:bCs/>
          <w:color w:val="000000" w:themeColor="text1"/>
          <w:sz w:val="28"/>
          <w:szCs w:val="28"/>
        </w:rPr>
      </w:pPr>
      <w:r w:rsidRPr="009F0635">
        <w:rPr>
          <w:rFonts w:ascii="Arial" w:hAnsi="Arial"/>
          <w:b/>
          <w:bCs/>
          <w:color w:val="000000" w:themeColor="text1"/>
          <w:sz w:val="28"/>
          <w:szCs w:val="28"/>
        </w:rPr>
        <w:t>B.3 Základní stavebně technické a technologické řešení</w:t>
      </w:r>
    </w:p>
    <w:p w14:paraId="14C2F3FF" w14:textId="77777777" w:rsidR="007B61FC" w:rsidRPr="009F0635" w:rsidRDefault="007B61FC" w:rsidP="007B61FC">
      <w:pPr>
        <w:spacing w:line="360" w:lineRule="auto"/>
        <w:jc w:val="both"/>
        <w:rPr>
          <w:rFonts w:ascii="Arial" w:hAnsi="Arial"/>
          <w:b/>
          <w:bCs/>
          <w:color w:val="000000" w:themeColor="text1"/>
          <w:sz w:val="24"/>
          <w:szCs w:val="24"/>
        </w:rPr>
      </w:pPr>
      <w:r w:rsidRPr="009F0635">
        <w:rPr>
          <w:rFonts w:ascii="Arial" w:hAnsi="Arial"/>
          <w:b/>
          <w:bCs/>
          <w:color w:val="000000" w:themeColor="text1"/>
          <w:sz w:val="24"/>
          <w:szCs w:val="24"/>
        </w:rPr>
        <w:t>B 3.1. Celková koncepce stavebně technického a technologického řešení</w:t>
      </w:r>
    </w:p>
    <w:p w14:paraId="47D53AB5" w14:textId="7FE7175F" w:rsidR="007B61FC" w:rsidRPr="009F0635" w:rsidRDefault="007B61FC" w:rsidP="007B61FC">
      <w:pPr>
        <w:spacing w:line="360" w:lineRule="auto"/>
        <w:jc w:val="both"/>
        <w:rPr>
          <w:rFonts w:ascii="Arial" w:hAnsi="Arial"/>
          <w:b/>
          <w:bCs/>
          <w:color w:val="000000" w:themeColor="text1"/>
          <w:sz w:val="24"/>
          <w:szCs w:val="24"/>
        </w:rPr>
      </w:pPr>
      <w:r w:rsidRPr="009F0635">
        <w:rPr>
          <w:rFonts w:ascii="Arial" w:hAnsi="Arial"/>
          <w:b/>
          <w:bCs/>
          <w:color w:val="000000" w:themeColor="text1"/>
          <w:sz w:val="24"/>
          <w:szCs w:val="24"/>
        </w:rPr>
        <w:t>B 3.1.1 Celková koncepce stavebně technického řešení</w:t>
      </w:r>
    </w:p>
    <w:p w14:paraId="213BC3A6" w14:textId="7B425433" w:rsidR="00026155" w:rsidRPr="009F0635" w:rsidRDefault="00026155" w:rsidP="00026155">
      <w:pPr>
        <w:pStyle w:val="l5"/>
        <w:shd w:val="clear" w:color="auto" w:fill="FFFFFF"/>
        <w:spacing w:before="0" w:beforeAutospacing="0" w:after="0" w:afterAutospacing="0" w:line="360" w:lineRule="auto"/>
        <w:jc w:val="both"/>
        <w:rPr>
          <w:rFonts w:ascii="Arial" w:hAnsi="Arial"/>
          <w:color w:val="000000" w:themeColor="text1"/>
        </w:rPr>
      </w:pPr>
      <w:r w:rsidRPr="009F0635">
        <w:rPr>
          <w:rFonts w:ascii="Arial" w:hAnsi="Arial" w:cs="Arial"/>
          <w:color w:val="000000" w:themeColor="text1"/>
        </w:rPr>
        <w:t xml:space="preserve">Dokumentace řeší odstranění povodňových škod – opravu – odstranění povodňových škod z 9/2024. Součástí akce je odstranění nánosů u Svatojánského mostu (odtěžení nánosů ze dna a svahů koryta toku na úroveň teoretické nivelety dna a úroveň stávajícího opevnění svahů upraveného koryta), oprava hráze </w:t>
      </w:r>
      <w:bookmarkStart w:id="0" w:name="_Hlk199338740"/>
      <w:r w:rsidR="00E4606E" w:rsidRPr="009F0635">
        <w:rPr>
          <w:rFonts w:ascii="Arial" w:hAnsi="Arial" w:cs="Arial"/>
          <w:color w:val="000000" w:themeColor="text1"/>
        </w:rPr>
        <w:t>v </w:t>
      </w:r>
      <w:bookmarkStart w:id="1" w:name="_Hlk199338894"/>
      <w:r w:rsidR="00E4606E" w:rsidRPr="009F0635">
        <w:rPr>
          <w:rFonts w:ascii="Arial" w:hAnsi="Arial" w:cs="Arial"/>
          <w:color w:val="000000" w:themeColor="text1"/>
        </w:rPr>
        <w:t>ř.km 247,5875 - ř.km 247,6679</w:t>
      </w:r>
      <w:bookmarkEnd w:id="1"/>
      <w:r w:rsidR="00E4606E" w:rsidRPr="009F0635">
        <w:rPr>
          <w:rFonts w:ascii="Arial" w:hAnsi="Arial" w:cs="Arial"/>
          <w:color w:val="000000" w:themeColor="text1"/>
        </w:rPr>
        <w:t xml:space="preserve"> (zásyp kaveren v koruně a vzdušném svahu hráze za konstrukcí ŽB opěrné stěny) a oprava hráze </w:t>
      </w:r>
      <w:bookmarkStart w:id="2" w:name="_Hlk199338907"/>
      <w:r w:rsidR="00E4606E" w:rsidRPr="009F0635">
        <w:rPr>
          <w:rFonts w:ascii="Arial" w:hAnsi="Arial" w:cs="Arial"/>
          <w:color w:val="000000" w:themeColor="text1"/>
        </w:rPr>
        <w:t xml:space="preserve">v ř.km 246,8922 - ř.km 247,0612 </w:t>
      </w:r>
      <w:bookmarkEnd w:id="2"/>
      <w:r w:rsidR="00E4606E" w:rsidRPr="009F0635">
        <w:rPr>
          <w:rFonts w:ascii="Arial" w:hAnsi="Arial" w:cs="Arial"/>
          <w:color w:val="000000" w:themeColor="text1"/>
        </w:rPr>
        <w:t xml:space="preserve">(zásyp kaveren v koruně a vzdušném svahu hráze).  </w:t>
      </w:r>
      <w:bookmarkEnd w:id="0"/>
      <w:r w:rsidRPr="009F0635">
        <w:rPr>
          <w:rFonts w:ascii="Arial" w:hAnsi="Arial"/>
          <w:color w:val="000000" w:themeColor="text1"/>
        </w:rPr>
        <w:t xml:space="preserve">Jedná se o opravu, opravou nebudou měněny technické ani kapacitní parametry původního upraveného koryta a objektů v korytě. Veškeré stavební práce budou realizovány v rámci stávajícího koryta, půdorysu a tvaru stávajících objektů. </w:t>
      </w:r>
    </w:p>
    <w:p w14:paraId="05D80F43" w14:textId="77777777" w:rsidR="00026155" w:rsidRPr="009F0635" w:rsidRDefault="00026155" w:rsidP="00026155">
      <w:pPr>
        <w:pStyle w:val="l5"/>
        <w:shd w:val="clear" w:color="auto" w:fill="FFFFFF"/>
        <w:spacing w:before="0" w:beforeAutospacing="0" w:after="0" w:afterAutospacing="0" w:line="360" w:lineRule="auto"/>
        <w:jc w:val="both"/>
        <w:rPr>
          <w:rFonts w:ascii="Arial" w:hAnsi="Arial" w:cs="Arial"/>
          <w:color w:val="000000" w:themeColor="text1"/>
        </w:rPr>
      </w:pPr>
      <w:r w:rsidRPr="009F0635">
        <w:rPr>
          <w:rFonts w:ascii="Arial" w:hAnsi="Arial" w:cs="Arial"/>
          <w:b/>
          <w:bCs/>
          <w:color w:val="000000" w:themeColor="text1"/>
        </w:rPr>
        <w:t>Odstranění nánosů u Svatojánského mostu</w:t>
      </w:r>
    </w:p>
    <w:p w14:paraId="4CCE2EF1" w14:textId="77777777" w:rsidR="00026155" w:rsidRPr="009F0635" w:rsidRDefault="00026155" w:rsidP="00026155">
      <w:pPr>
        <w:spacing w:line="360" w:lineRule="auto"/>
        <w:jc w:val="both"/>
        <w:rPr>
          <w:rFonts w:ascii="Arial" w:hAnsi="Arial" w:cs="Arial"/>
          <w:color w:val="000000" w:themeColor="text1"/>
        </w:rPr>
      </w:pPr>
      <w:r w:rsidRPr="009F0635">
        <w:rPr>
          <w:rFonts w:ascii="Arial" w:hAnsi="Arial" w:cs="Arial"/>
          <w:color w:val="000000" w:themeColor="text1"/>
          <w:sz w:val="24"/>
        </w:rPr>
        <w:t xml:space="preserve">Odstraněním </w:t>
      </w:r>
      <w:r w:rsidRPr="009F0635">
        <w:rPr>
          <w:rFonts w:ascii="Arial" w:hAnsi="Arial" w:cs="Arial"/>
          <w:color w:val="000000" w:themeColor="text1"/>
          <w:sz w:val="24"/>
          <w:szCs w:val="24"/>
        </w:rPr>
        <w:t xml:space="preserve">nánosů </w:t>
      </w:r>
      <w:r w:rsidRPr="009F0635">
        <w:rPr>
          <w:rFonts w:ascii="Arial" w:hAnsi="Arial" w:cs="Arial"/>
          <w:color w:val="000000" w:themeColor="text1"/>
          <w:sz w:val="24"/>
        </w:rPr>
        <w:t xml:space="preserve">ze dna koryta toku se uvede dno koryta do původního projektovaného stavu před povodní. </w:t>
      </w:r>
      <w:r w:rsidRPr="009F0635">
        <w:rPr>
          <w:rFonts w:ascii="Arial" w:hAnsi="Arial" w:cs="Arial"/>
          <w:color w:val="000000" w:themeColor="text1"/>
          <w:sz w:val="24"/>
          <w:szCs w:val="24"/>
        </w:rPr>
        <w:t>Odstranění nánosů že dna upraveného koryta toku se provede na úroveň projektované a kolaudované nivelety dna, která je dána úrovní paty stávajícího opevnění v linii nánosů. Odstranění nánosů ze svahů koryta se provede na úroveň pláně stávajícího opevnění svahů koryta.</w:t>
      </w:r>
    </w:p>
    <w:p w14:paraId="67E9200B" w14:textId="4BBA5E67" w:rsidR="00E4606E" w:rsidRPr="009F0635" w:rsidRDefault="00026155" w:rsidP="00E4606E">
      <w:pPr>
        <w:pStyle w:val="l5"/>
        <w:shd w:val="clear" w:color="auto" w:fill="FFFFFF"/>
        <w:spacing w:before="0" w:beforeAutospacing="0" w:after="0" w:afterAutospacing="0" w:line="360" w:lineRule="auto"/>
        <w:jc w:val="both"/>
        <w:rPr>
          <w:rFonts w:ascii="Arial" w:hAnsi="Arial" w:cs="Arial"/>
          <w:b/>
          <w:bCs/>
          <w:color w:val="000000" w:themeColor="text1"/>
        </w:rPr>
      </w:pPr>
      <w:r w:rsidRPr="009F0635">
        <w:rPr>
          <w:rFonts w:ascii="Arial" w:hAnsi="Arial" w:cs="Arial"/>
          <w:b/>
          <w:bCs/>
          <w:color w:val="000000" w:themeColor="text1"/>
        </w:rPr>
        <w:t xml:space="preserve">Oprava hráze </w:t>
      </w:r>
      <w:r w:rsidR="00E4606E" w:rsidRPr="009F0635">
        <w:rPr>
          <w:rFonts w:ascii="Arial" w:hAnsi="Arial" w:cs="Arial"/>
          <w:b/>
          <w:bCs/>
          <w:color w:val="000000" w:themeColor="text1"/>
        </w:rPr>
        <w:t>v ř.km ř.km 247,5875 - ř.km 247,6679</w:t>
      </w:r>
    </w:p>
    <w:p w14:paraId="19D1D6B5" w14:textId="77777777" w:rsidR="00026155" w:rsidRPr="009F0635" w:rsidRDefault="00026155" w:rsidP="00026155">
      <w:pPr>
        <w:pStyle w:val="l5"/>
        <w:shd w:val="clear" w:color="auto" w:fill="FFFFFF"/>
        <w:spacing w:before="0" w:beforeAutospacing="0" w:after="0" w:afterAutospacing="0" w:line="360" w:lineRule="auto"/>
        <w:jc w:val="both"/>
        <w:rPr>
          <w:rFonts w:ascii="Arial" w:hAnsi="Arial"/>
          <w:color w:val="000000" w:themeColor="text1"/>
        </w:rPr>
      </w:pPr>
      <w:r w:rsidRPr="009F0635">
        <w:rPr>
          <w:rFonts w:ascii="Arial" w:hAnsi="Arial"/>
          <w:color w:val="000000" w:themeColor="text1"/>
        </w:rPr>
        <w:t>Oprava hráze spočívá v zásypu nátrží ve vzdušném svahu hráze podél opěrné stěny. Hutněný zásyp bude proveden vhodnou zeminou určenou do konstrukcí homogenních zemních hrází. Pláň a svahu zásypu budou navazovat na stávající nepoškozenou pláň a svahy hráze vně nátrže. Povrch pláně a svahů bude zatravněn.</w:t>
      </w:r>
    </w:p>
    <w:p w14:paraId="2226A29D" w14:textId="47C47DDE" w:rsidR="00026155" w:rsidRPr="009F0635" w:rsidRDefault="00026155" w:rsidP="00026155">
      <w:pPr>
        <w:pStyle w:val="l5"/>
        <w:shd w:val="clear" w:color="auto" w:fill="FFFFFF"/>
        <w:spacing w:before="0" w:beforeAutospacing="0" w:after="0" w:afterAutospacing="0" w:line="360" w:lineRule="auto"/>
        <w:jc w:val="both"/>
        <w:rPr>
          <w:rFonts w:ascii="Arial" w:hAnsi="Arial" w:cs="Arial"/>
          <w:b/>
          <w:bCs/>
          <w:color w:val="000000" w:themeColor="text1"/>
        </w:rPr>
      </w:pPr>
      <w:r w:rsidRPr="009F0635">
        <w:rPr>
          <w:rFonts w:ascii="Arial" w:hAnsi="Arial" w:cs="Arial"/>
          <w:b/>
          <w:bCs/>
          <w:color w:val="000000" w:themeColor="text1"/>
        </w:rPr>
        <w:t xml:space="preserve">Oprava hráze </w:t>
      </w:r>
      <w:r w:rsidR="00E4606E" w:rsidRPr="009F0635">
        <w:rPr>
          <w:rFonts w:ascii="Arial" w:hAnsi="Arial" w:cs="Arial"/>
          <w:b/>
          <w:bCs/>
          <w:color w:val="000000" w:themeColor="text1"/>
        </w:rPr>
        <w:t>v ř.km v ř.km 246,8922 - ř.km 247,0612</w:t>
      </w:r>
    </w:p>
    <w:p w14:paraId="3F39381A" w14:textId="77777777" w:rsidR="00026155" w:rsidRPr="009F0635" w:rsidRDefault="00026155" w:rsidP="00026155">
      <w:pPr>
        <w:pStyle w:val="l5"/>
        <w:shd w:val="clear" w:color="auto" w:fill="FFFFFF"/>
        <w:spacing w:before="0" w:beforeAutospacing="0" w:after="0" w:afterAutospacing="0" w:line="360" w:lineRule="auto"/>
        <w:jc w:val="both"/>
        <w:rPr>
          <w:rFonts w:ascii="Arial" w:hAnsi="Arial"/>
          <w:color w:val="000000" w:themeColor="text1"/>
        </w:rPr>
      </w:pPr>
      <w:r w:rsidRPr="009F0635">
        <w:rPr>
          <w:rFonts w:ascii="Arial" w:hAnsi="Arial"/>
          <w:color w:val="000000" w:themeColor="text1"/>
        </w:rPr>
        <w:t>Oprava hráze spočívá v zásypu nátrží ve vzdušném svahu hráze. Hutněný zásyp bude proveden vhodnou zeminou určenou do konstrukcí homogenních zemních hrází. Pláň a svahu zásypu budou navazovat na stávající nepoškozenou pláň a svahy hráze vně nátrže. Povrch pláně a svahů bude zatravněn.</w:t>
      </w:r>
    </w:p>
    <w:p w14:paraId="5CD1B080" w14:textId="035C7A23" w:rsidR="00AE77A3" w:rsidRPr="009F0635" w:rsidRDefault="00AE77A3" w:rsidP="00AE77A3">
      <w:pPr>
        <w:spacing w:line="360" w:lineRule="auto"/>
        <w:jc w:val="both"/>
        <w:rPr>
          <w:rFonts w:ascii="Arial" w:hAnsi="Arial"/>
          <w:b/>
          <w:bCs/>
          <w:color w:val="000000" w:themeColor="text1"/>
          <w:sz w:val="24"/>
          <w:szCs w:val="24"/>
        </w:rPr>
      </w:pPr>
      <w:r w:rsidRPr="009F0635">
        <w:rPr>
          <w:rFonts w:ascii="Arial" w:hAnsi="Arial"/>
          <w:b/>
          <w:bCs/>
          <w:color w:val="000000" w:themeColor="text1"/>
          <w:sz w:val="24"/>
          <w:szCs w:val="24"/>
        </w:rPr>
        <w:lastRenderedPageBreak/>
        <w:t>B 3.</w:t>
      </w:r>
      <w:r w:rsidR="0032379C" w:rsidRPr="009F0635">
        <w:rPr>
          <w:rFonts w:ascii="Arial" w:hAnsi="Arial"/>
          <w:b/>
          <w:bCs/>
          <w:color w:val="000000" w:themeColor="text1"/>
          <w:sz w:val="24"/>
          <w:szCs w:val="24"/>
        </w:rPr>
        <w:t>1.</w:t>
      </w:r>
      <w:r w:rsidRPr="009F0635">
        <w:rPr>
          <w:rFonts w:ascii="Arial" w:hAnsi="Arial"/>
          <w:b/>
          <w:bCs/>
          <w:color w:val="000000" w:themeColor="text1"/>
          <w:sz w:val="24"/>
          <w:szCs w:val="24"/>
        </w:rPr>
        <w:t>2. Celková koncepce technologického řešení</w:t>
      </w:r>
    </w:p>
    <w:p w14:paraId="0CA9CD4C" w14:textId="0FE8C35B" w:rsidR="00AE77A3" w:rsidRPr="009F0635" w:rsidRDefault="00AE77A3" w:rsidP="009861FC">
      <w:pPr>
        <w:pStyle w:val="l5"/>
        <w:shd w:val="clear" w:color="auto" w:fill="FFFFFF"/>
        <w:spacing w:before="0" w:beforeAutospacing="0" w:after="0" w:afterAutospacing="0" w:line="360" w:lineRule="auto"/>
        <w:jc w:val="both"/>
        <w:rPr>
          <w:rFonts w:ascii="Arial" w:hAnsi="Arial" w:cs="Arial"/>
          <w:color w:val="000000" w:themeColor="text1"/>
        </w:rPr>
      </w:pPr>
      <w:r w:rsidRPr="009F0635">
        <w:rPr>
          <w:rFonts w:ascii="Arial" w:hAnsi="Arial" w:cs="Arial"/>
          <w:color w:val="000000" w:themeColor="text1"/>
        </w:rPr>
        <w:t>Opravované objekty stavby jsou prosté technologických zařízení. Koncepci technologického řešení dokumentace neřeší.</w:t>
      </w:r>
    </w:p>
    <w:p w14:paraId="0C0314DF" w14:textId="77777777" w:rsidR="00232C95" w:rsidRPr="009F0635" w:rsidRDefault="00232C95" w:rsidP="007B61FC">
      <w:pPr>
        <w:spacing w:line="360" w:lineRule="auto"/>
        <w:jc w:val="both"/>
        <w:rPr>
          <w:rFonts w:ascii="Arial" w:hAnsi="Arial"/>
          <w:b/>
          <w:bCs/>
          <w:color w:val="000000" w:themeColor="text1"/>
          <w:sz w:val="24"/>
          <w:szCs w:val="24"/>
        </w:rPr>
      </w:pPr>
    </w:p>
    <w:p w14:paraId="161727D3" w14:textId="582E8722" w:rsidR="007B61FC" w:rsidRPr="009F0635" w:rsidRDefault="007B61FC" w:rsidP="007B61FC">
      <w:pPr>
        <w:spacing w:line="360" w:lineRule="auto"/>
        <w:jc w:val="both"/>
        <w:rPr>
          <w:rFonts w:ascii="Arial" w:hAnsi="Arial"/>
          <w:b/>
          <w:bCs/>
          <w:color w:val="000000" w:themeColor="text1"/>
          <w:sz w:val="24"/>
          <w:szCs w:val="24"/>
        </w:rPr>
      </w:pPr>
      <w:r w:rsidRPr="009F0635">
        <w:rPr>
          <w:rFonts w:ascii="Arial" w:hAnsi="Arial"/>
          <w:b/>
          <w:bCs/>
          <w:color w:val="000000" w:themeColor="text1"/>
          <w:sz w:val="24"/>
          <w:szCs w:val="24"/>
        </w:rPr>
        <w:t>B.3.2 Celkové řešení podmínek přístupnosti</w:t>
      </w:r>
    </w:p>
    <w:p w14:paraId="115F873F" w14:textId="76907F43" w:rsidR="007B61FC" w:rsidRPr="009F0635" w:rsidRDefault="007B61FC" w:rsidP="007B61FC">
      <w:pPr>
        <w:spacing w:line="360" w:lineRule="auto"/>
        <w:jc w:val="both"/>
        <w:rPr>
          <w:rFonts w:ascii="Arial" w:hAnsi="Arial"/>
          <w:b/>
          <w:color w:val="000000" w:themeColor="text1"/>
          <w:sz w:val="24"/>
          <w:szCs w:val="24"/>
        </w:rPr>
      </w:pPr>
      <w:r w:rsidRPr="009F0635">
        <w:rPr>
          <w:rFonts w:ascii="Arial" w:hAnsi="Arial"/>
          <w:b/>
          <w:bCs/>
          <w:color w:val="000000" w:themeColor="text1"/>
          <w:sz w:val="24"/>
          <w:szCs w:val="24"/>
        </w:rPr>
        <w:t>a)</w:t>
      </w:r>
      <w:r w:rsidRPr="009F0635">
        <w:rPr>
          <w:rFonts w:ascii="Arial" w:hAnsi="Arial"/>
          <w:b/>
          <w:color w:val="000000" w:themeColor="text1"/>
          <w:sz w:val="24"/>
          <w:szCs w:val="24"/>
        </w:rPr>
        <w:t> </w:t>
      </w:r>
      <w:r w:rsidR="00660A9C" w:rsidRPr="009F0635">
        <w:rPr>
          <w:rFonts w:ascii="Arial" w:hAnsi="Arial"/>
          <w:b/>
          <w:color w:val="000000" w:themeColor="text1"/>
          <w:sz w:val="24"/>
          <w:szCs w:val="24"/>
        </w:rPr>
        <w:t>C</w:t>
      </w:r>
      <w:r w:rsidRPr="009F0635">
        <w:rPr>
          <w:rFonts w:ascii="Arial" w:hAnsi="Arial"/>
          <w:b/>
          <w:color w:val="000000" w:themeColor="text1"/>
          <w:sz w:val="24"/>
          <w:szCs w:val="24"/>
        </w:rPr>
        <w:t>elkové řešení přístupnosti se specifikací jednotlivých části, které podléhají požadavkům na přístupnost, včetně dopadů předčasného užívání a zkušebního provozu a vlivu na okolí</w:t>
      </w:r>
    </w:p>
    <w:p w14:paraId="573E19F3" w14:textId="3152BA96" w:rsidR="00660A9C" w:rsidRPr="009F0635" w:rsidRDefault="00660A9C" w:rsidP="007B61FC">
      <w:pPr>
        <w:spacing w:line="360" w:lineRule="auto"/>
        <w:jc w:val="both"/>
        <w:rPr>
          <w:rFonts w:ascii="Arial" w:hAnsi="Arial"/>
          <w:b/>
          <w:color w:val="000000" w:themeColor="text1"/>
          <w:sz w:val="24"/>
          <w:szCs w:val="24"/>
        </w:rPr>
      </w:pPr>
      <w:r w:rsidRPr="009F0635">
        <w:rPr>
          <w:rFonts w:ascii="Arial" w:hAnsi="Arial" w:cs="Arial"/>
          <w:color w:val="000000" w:themeColor="text1"/>
          <w:sz w:val="24"/>
          <w:szCs w:val="24"/>
        </w:rPr>
        <w:t>Celkové řešení přístupnosti se stavbou nemění a bude zachováno v původním stavu. Předčasné užívání a zkušební provoz stavba nevyžaduje.</w:t>
      </w:r>
    </w:p>
    <w:p w14:paraId="18D43B34" w14:textId="381D937B" w:rsidR="007B61FC" w:rsidRPr="009F0635" w:rsidRDefault="007B61FC" w:rsidP="007B61FC">
      <w:pPr>
        <w:spacing w:line="360" w:lineRule="auto"/>
        <w:jc w:val="both"/>
        <w:rPr>
          <w:rFonts w:ascii="Arial" w:hAnsi="Arial"/>
          <w:b/>
          <w:color w:val="000000" w:themeColor="text1"/>
          <w:sz w:val="24"/>
          <w:szCs w:val="24"/>
        </w:rPr>
      </w:pPr>
      <w:r w:rsidRPr="009F0635">
        <w:rPr>
          <w:rFonts w:ascii="Arial" w:hAnsi="Arial"/>
          <w:b/>
          <w:bCs/>
          <w:color w:val="000000" w:themeColor="text1"/>
          <w:sz w:val="24"/>
          <w:szCs w:val="24"/>
        </w:rPr>
        <w:t>b)</w:t>
      </w:r>
      <w:r w:rsidRPr="009F0635">
        <w:rPr>
          <w:rFonts w:ascii="Arial" w:hAnsi="Arial"/>
          <w:b/>
          <w:color w:val="000000" w:themeColor="text1"/>
          <w:sz w:val="24"/>
          <w:szCs w:val="24"/>
        </w:rPr>
        <w:t> </w:t>
      </w:r>
      <w:r w:rsidR="00660A9C" w:rsidRPr="009F0635">
        <w:rPr>
          <w:rFonts w:ascii="Arial" w:hAnsi="Arial"/>
          <w:b/>
          <w:color w:val="000000" w:themeColor="text1"/>
          <w:sz w:val="24"/>
          <w:szCs w:val="24"/>
        </w:rPr>
        <w:t>P</w:t>
      </w:r>
      <w:r w:rsidRPr="009F0635">
        <w:rPr>
          <w:rFonts w:ascii="Arial" w:hAnsi="Arial"/>
          <w:b/>
          <w:color w:val="000000" w:themeColor="text1"/>
          <w:sz w:val="24"/>
          <w:szCs w:val="24"/>
        </w:rPr>
        <w:t>opis navržených opatření - zejména přístup ke stavbě, prostory stavby a systémy určené pro užívání veřejností</w:t>
      </w:r>
    </w:p>
    <w:p w14:paraId="021A8F19" w14:textId="695ECB34" w:rsidR="00660A9C" w:rsidRPr="009F0635" w:rsidRDefault="00660A9C" w:rsidP="00660A9C">
      <w:pPr>
        <w:spacing w:line="360" w:lineRule="auto"/>
        <w:jc w:val="both"/>
        <w:rPr>
          <w:rFonts w:ascii="Arial" w:hAnsi="Arial"/>
          <w:b/>
          <w:color w:val="000000" w:themeColor="text1"/>
          <w:sz w:val="24"/>
          <w:szCs w:val="24"/>
        </w:rPr>
      </w:pPr>
      <w:r w:rsidRPr="009F0635">
        <w:rPr>
          <w:rFonts w:ascii="Arial" w:hAnsi="Arial"/>
          <w:bCs/>
          <w:color w:val="000000" w:themeColor="text1"/>
          <w:sz w:val="24"/>
          <w:szCs w:val="24"/>
        </w:rPr>
        <w:t>Přístup ke stavbě, prostory stavby a systémy určené pro užívání veřejností</w:t>
      </w:r>
      <w:r w:rsidRPr="009F0635">
        <w:rPr>
          <w:rFonts w:ascii="Arial" w:hAnsi="Arial" w:cs="Arial"/>
          <w:bCs/>
          <w:color w:val="000000" w:themeColor="text1"/>
          <w:sz w:val="24"/>
          <w:szCs w:val="24"/>
        </w:rPr>
        <w:t xml:space="preserve"> se</w:t>
      </w:r>
      <w:r w:rsidRPr="009F0635">
        <w:rPr>
          <w:rFonts w:ascii="Arial" w:hAnsi="Arial" w:cs="Arial"/>
          <w:color w:val="000000" w:themeColor="text1"/>
          <w:sz w:val="24"/>
          <w:szCs w:val="24"/>
        </w:rPr>
        <w:t xml:space="preserve"> </w:t>
      </w:r>
      <w:r w:rsidR="00B75CD2" w:rsidRPr="009F0635">
        <w:rPr>
          <w:rFonts w:ascii="Arial" w:hAnsi="Arial" w:cs="Arial"/>
          <w:color w:val="000000" w:themeColor="text1"/>
          <w:sz w:val="24"/>
          <w:szCs w:val="24"/>
        </w:rPr>
        <w:t>opravou</w:t>
      </w:r>
      <w:r w:rsidRPr="009F0635">
        <w:rPr>
          <w:rFonts w:ascii="Arial" w:hAnsi="Arial" w:cs="Arial"/>
          <w:color w:val="000000" w:themeColor="text1"/>
          <w:sz w:val="24"/>
          <w:szCs w:val="24"/>
        </w:rPr>
        <w:t xml:space="preserve"> nemění. </w:t>
      </w:r>
    </w:p>
    <w:p w14:paraId="20F00007" w14:textId="28BCC3C1" w:rsidR="007B61FC" w:rsidRPr="009F0635" w:rsidRDefault="007B61FC" w:rsidP="007B61FC">
      <w:pPr>
        <w:spacing w:line="360" w:lineRule="auto"/>
        <w:jc w:val="both"/>
        <w:rPr>
          <w:rFonts w:ascii="Arial" w:hAnsi="Arial"/>
          <w:b/>
          <w:color w:val="000000" w:themeColor="text1"/>
          <w:sz w:val="24"/>
          <w:szCs w:val="24"/>
        </w:rPr>
      </w:pPr>
      <w:r w:rsidRPr="009F0635">
        <w:rPr>
          <w:rFonts w:ascii="Arial" w:hAnsi="Arial"/>
          <w:b/>
          <w:bCs/>
          <w:color w:val="000000" w:themeColor="text1"/>
          <w:sz w:val="24"/>
          <w:szCs w:val="24"/>
        </w:rPr>
        <w:t>c)</w:t>
      </w:r>
      <w:r w:rsidRPr="009F0635">
        <w:rPr>
          <w:rFonts w:ascii="Arial" w:hAnsi="Arial"/>
          <w:b/>
          <w:color w:val="000000" w:themeColor="text1"/>
          <w:sz w:val="24"/>
          <w:szCs w:val="24"/>
        </w:rPr>
        <w:t> </w:t>
      </w:r>
      <w:r w:rsidR="00660A9C" w:rsidRPr="009F0635">
        <w:rPr>
          <w:rFonts w:ascii="Arial" w:hAnsi="Arial"/>
          <w:b/>
          <w:color w:val="000000" w:themeColor="text1"/>
          <w:sz w:val="24"/>
          <w:szCs w:val="24"/>
        </w:rPr>
        <w:t>P</w:t>
      </w:r>
      <w:r w:rsidRPr="009F0635">
        <w:rPr>
          <w:rFonts w:ascii="Arial" w:hAnsi="Arial"/>
          <w:b/>
          <w:color w:val="000000" w:themeColor="text1"/>
          <w:sz w:val="24"/>
          <w:szCs w:val="24"/>
        </w:rPr>
        <w:t>opis dopadů na přístupnost z hlediska uplatnění závažných územně technických nebo stavebně technických důvodů nebo jiných veřejných zájmů</w:t>
      </w:r>
    </w:p>
    <w:p w14:paraId="2C565371" w14:textId="74A68B97" w:rsidR="00877438" w:rsidRPr="009F0635" w:rsidRDefault="00877438" w:rsidP="00877438">
      <w:pPr>
        <w:spacing w:line="360" w:lineRule="auto"/>
        <w:jc w:val="both"/>
        <w:rPr>
          <w:rFonts w:ascii="Arial" w:hAnsi="Arial"/>
          <w:bCs/>
          <w:color w:val="000000" w:themeColor="text1"/>
          <w:sz w:val="24"/>
          <w:szCs w:val="24"/>
        </w:rPr>
      </w:pPr>
      <w:r w:rsidRPr="009F0635">
        <w:rPr>
          <w:rFonts w:ascii="Arial" w:hAnsi="Arial"/>
          <w:bCs/>
          <w:color w:val="000000" w:themeColor="text1"/>
          <w:sz w:val="24"/>
          <w:szCs w:val="24"/>
        </w:rPr>
        <w:t>Opravou bude půdorys, prostorové parametry a tvar původních konstrukcí zachován</w:t>
      </w:r>
      <w:r w:rsidR="00660A9C" w:rsidRPr="009F0635">
        <w:rPr>
          <w:rFonts w:ascii="Arial" w:hAnsi="Arial" w:cs="Arial"/>
          <w:color w:val="000000" w:themeColor="text1"/>
          <w:sz w:val="24"/>
          <w:szCs w:val="24"/>
        </w:rPr>
        <w:t xml:space="preserve">. </w:t>
      </w:r>
      <w:r w:rsidRPr="009F0635">
        <w:rPr>
          <w:rFonts w:ascii="Arial" w:hAnsi="Arial" w:cs="Arial"/>
          <w:color w:val="000000" w:themeColor="text1"/>
          <w:sz w:val="24"/>
          <w:szCs w:val="24"/>
        </w:rPr>
        <w:t xml:space="preserve">Z toho důvodu dokumentace neřeší </w:t>
      </w:r>
      <w:r w:rsidRPr="009F0635">
        <w:rPr>
          <w:rFonts w:ascii="Arial" w:hAnsi="Arial"/>
          <w:bCs/>
          <w:color w:val="000000" w:themeColor="text1"/>
          <w:sz w:val="24"/>
          <w:szCs w:val="24"/>
        </w:rPr>
        <w:t>dopady na přístupnost z hlediska uplatnění závažných územně technických nebo stavebně technických důvodů nebo jiných veřejných zájmů.</w:t>
      </w:r>
    </w:p>
    <w:p w14:paraId="743EFB76" w14:textId="6FD16421" w:rsidR="00660A9C" w:rsidRPr="009F0635" w:rsidRDefault="00247240" w:rsidP="00660A9C">
      <w:pPr>
        <w:spacing w:line="360" w:lineRule="auto"/>
        <w:jc w:val="both"/>
        <w:rPr>
          <w:rFonts w:ascii="Arial" w:hAnsi="Arial"/>
          <w:b/>
          <w:color w:val="000000" w:themeColor="text1"/>
          <w:sz w:val="24"/>
          <w:szCs w:val="24"/>
        </w:rPr>
      </w:pPr>
      <w:r w:rsidRPr="009F0635">
        <w:rPr>
          <w:rFonts w:ascii="Arial" w:hAnsi="Arial"/>
          <w:b/>
          <w:bCs/>
          <w:color w:val="000000" w:themeColor="text1"/>
          <w:sz w:val="24"/>
          <w:szCs w:val="24"/>
        </w:rPr>
        <w:t>B.3.3 Zásady bezpečnosti při užívání stavby</w:t>
      </w:r>
    </w:p>
    <w:p w14:paraId="268D9D06" w14:textId="0A8DD884" w:rsidR="00247240" w:rsidRPr="009F0635" w:rsidRDefault="00B75CD2" w:rsidP="00247240">
      <w:pPr>
        <w:spacing w:line="360" w:lineRule="auto"/>
        <w:jc w:val="both"/>
        <w:rPr>
          <w:rFonts w:ascii="Arial" w:hAnsi="Arial"/>
          <w:color w:val="000000" w:themeColor="text1"/>
          <w:sz w:val="24"/>
          <w:szCs w:val="24"/>
        </w:rPr>
      </w:pPr>
      <w:r w:rsidRPr="009F0635">
        <w:rPr>
          <w:rFonts w:ascii="Arial" w:hAnsi="Arial"/>
          <w:bCs/>
          <w:color w:val="000000" w:themeColor="text1"/>
          <w:sz w:val="24"/>
          <w:szCs w:val="24"/>
        </w:rPr>
        <w:t xml:space="preserve">Opravou se užívání stavby nemění. </w:t>
      </w:r>
      <w:r w:rsidR="00247240" w:rsidRPr="009F0635">
        <w:rPr>
          <w:rFonts w:ascii="Arial" w:hAnsi="Arial"/>
          <w:bCs/>
          <w:color w:val="000000" w:themeColor="text1"/>
          <w:sz w:val="24"/>
          <w:szCs w:val="24"/>
        </w:rPr>
        <w:t>Opravou bude půdorys, prostorové parametry a tvar původních konstrukcí zachován</w:t>
      </w:r>
      <w:r w:rsidR="00247240" w:rsidRPr="009F0635">
        <w:rPr>
          <w:rFonts w:ascii="Arial" w:hAnsi="Arial" w:cs="Arial"/>
          <w:color w:val="000000" w:themeColor="text1"/>
          <w:sz w:val="24"/>
          <w:szCs w:val="24"/>
        </w:rPr>
        <w:t xml:space="preserve">. Dále bude zachován přístup na objekty stavby v původních možnostech a kapacitách. Vzhledem ke skutečnosti, že objekty stavby jsou volně přístupné, tak </w:t>
      </w:r>
      <w:r w:rsidR="00247240" w:rsidRPr="009F0635">
        <w:rPr>
          <w:rFonts w:ascii="Arial" w:hAnsi="Arial"/>
          <w:color w:val="000000" w:themeColor="text1"/>
          <w:sz w:val="24"/>
          <w:szCs w:val="24"/>
        </w:rPr>
        <w:t xml:space="preserve">pohyb osob je na vlastní nebezpečí. </w:t>
      </w:r>
    </w:p>
    <w:p w14:paraId="481777C2" w14:textId="1CB31CE1" w:rsidR="006930C4" w:rsidRPr="009F0635" w:rsidRDefault="006930C4" w:rsidP="006930C4">
      <w:pPr>
        <w:spacing w:line="360" w:lineRule="auto"/>
        <w:jc w:val="both"/>
        <w:rPr>
          <w:rFonts w:ascii="Arial" w:hAnsi="Arial"/>
          <w:b/>
          <w:bCs/>
          <w:color w:val="000000" w:themeColor="text1"/>
          <w:sz w:val="24"/>
          <w:szCs w:val="24"/>
        </w:rPr>
      </w:pPr>
      <w:r w:rsidRPr="009F0635">
        <w:rPr>
          <w:rFonts w:ascii="Arial" w:hAnsi="Arial"/>
          <w:b/>
          <w:bCs/>
          <w:color w:val="000000" w:themeColor="text1"/>
          <w:sz w:val="24"/>
          <w:szCs w:val="24"/>
        </w:rPr>
        <w:t>B.3.4</w:t>
      </w:r>
      <w:r w:rsidR="005231F7" w:rsidRPr="009F0635">
        <w:rPr>
          <w:rFonts w:ascii="Arial" w:hAnsi="Arial"/>
          <w:b/>
          <w:bCs/>
          <w:color w:val="000000" w:themeColor="text1"/>
          <w:sz w:val="24"/>
          <w:szCs w:val="24"/>
        </w:rPr>
        <w:t>)</w:t>
      </w:r>
      <w:r w:rsidRPr="009F0635">
        <w:rPr>
          <w:rFonts w:ascii="Arial" w:hAnsi="Arial"/>
          <w:b/>
          <w:bCs/>
          <w:color w:val="000000" w:themeColor="text1"/>
          <w:sz w:val="24"/>
          <w:szCs w:val="24"/>
        </w:rPr>
        <w:t xml:space="preserve"> Základní technický popis stavby</w:t>
      </w:r>
    </w:p>
    <w:p w14:paraId="475A3939" w14:textId="56808D27" w:rsidR="006930C4" w:rsidRPr="009F0635" w:rsidRDefault="006930C4" w:rsidP="006930C4">
      <w:pPr>
        <w:spacing w:line="360" w:lineRule="auto"/>
        <w:jc w:val="both"/>
        <w:rPr>
          <w:rFonts w:ascii="Arial" w:hAnsi="Arial"/>
          <w:b/>
          <w:color w:val="000000" w:themeColor="text1"/>
          <w:sz w:val="24"/>
          <w:szCs w:val="24"/>
        </w:rPr>
      </w:pPr>
      <w:r w:rsidRPr="009F0635">
        <w:rPr>
          <w:rFonts w:ascii="Arial" w:hAnsi="Arial"/>
          <w:b/>
          <w:bCs/>
          <w:color w:val="000000" w:themeColor="text1"/>
          <w:sz w:val="24"/>
          <w:szCs w:val="24"/>
        </w:rPr>
        <w:t>a)</w:t>
      </w:r>
      <w:r w:rsidRPr="009F0635">
        <w:rPr>
          <w:rFonts w:ascii="Arial" w:hAnsi="Arial"/>
          <w:b/>
          <w:color w:val="000000" w:themeColor="text1"/>
          <w:sz w:val="24"/>
          <w:szCs w:val="24"/>
        </w:rPr>
        <w:t> Popis stávajícího stavu</w:t>
      </w:r>
    </w:p>
    <w:p w14:paraId="54E2CA79" w14:textId="268E6EB6" w:rsidR="00026155" w:rsidRPr="009F0635" w:rsidRDefault="00026155" w:rsidP="00026155">
      <w:pPr>
        <w:spacing w:line="360" w:lineRule="auto"/>
        <w:jc w:val="both"/>
        <w:rPr>
          <w:rFonts w:ascii="Arial" w:hAnsi="Arial" w:cs="Arial"/>
          <w:bCs/>
          <w:color w:val="000000" w:themeColor="text1"/>
          <w:sz w:val="24"/>
          <w:szCs w:val="24"/>
        </w:rPr>
      </w:pPr>
      <w:r w:rsidRPr="009F0635">
        <w:rPr>
          <w:rFonts w:ascii="Arial" w:hAnsi="Arial" w:cs="Arial"/>
          <w:bCs/>
          <w:color w:val="000000" w:themeColor="text1"/>
          <w:sz w:val="24"/>
          <w:szCs w:val="24"/>
        </w:rPr>
        <w:t>Jedná se o upravený úsek koryta toku Morava v </w:t>
      </w:r>
      <w:r w:rsidRPr="009F0635">
        <w:rPr>
          <w:rFonts w:ascii="Arial" w:hAnsi="Arial" w:cs="Arial"/>
          <w:color w:val="000000" w:themeColor="text1"/>
          <w:sz w:val="24"/>
          <w:szCs w:val="24"/>
        </w:rPr>
        <w:t xml:space="preserve">ř.km </w:t>
      </w:r>
      <w:r w:rsidR="004F22FD" w:rsidRPr="009F0635">
        <w:rPr>
          <w:rFonts w:ascii="Arial" w:hAnsi="Arial" w:cs="Arial"/>
          <w:color w:val="000000" w:themeColor="text1"/>
          <w:sz w:val="24"/>
          <w:szCs w:val="24"/>
        </w:rPr>
        <w:t>246,00 – 248,800</w:t>
      </w:r>
      <w:r w:rsidRPr="009F0635">
        <w:rPr>
          <w:rFonts w:ascii="Arial" w:hAnsi="Arial" w:cs="Arial"/>
          <w:bCs/>
          <w:color w:val="000000" w:themeColor="text1"/>
          <w:sz w:val="24"/>
          <w:szCs w:val="24"/>
        </w:rPr>
        <w:t xml:space="preserve">. Koryto je celým svým objemem umístěno pod úrovní okolního terénu a je ohrázováno. Navazující okolní terén je plochý bez významných terénních nerovností. Bezprostředně za břehovou linií a vzdušnou patou hrází je terén nezpevněný, povrch je zatravněn, travní porost je pravidelně sečen. Na zelené plochy navazují zpevněné plochy a komunikace intravilánu </w:t>
      </w:r>
      <w:r w:rsidRPr="009F0635">
        <w:rPr>
          <w:rFonts w:ascii="Arial" w:hAnsi="Arial" w:cs="Arial"/>
          <w:bCs/>
          <w:color w:val="000000" w:themeColor="text1"/>
          <w:sz w:val="24"/>
          <w:szCs w:val="24"/>
        </w:rPr>
        <w:lastRenderedPageBreak/>
        <w:t xml:space="preserve">města Litovel. Ve zpevněných plochách a komunikacích je umístěna technická infrastruktura (kabely, vodovod, kanalizace). </w:t>
      </w:r>
    </w:p>
    <w:p w14:paraId="1B7E5EEC" w14:textId="77777777" w:rsidR="00026155" w:rsidRPr="009F0635" w:rsidRDefault="00026155" w:rsidP="00026155">
      <w:pPr>
        <w:spacing w:line="360" w:lineRule="auto"/>
        <w:jc w:val="both"/>
        <w:rPr>
          <w:rFonts w:ascii="Arial" w:hAnsi="Arial" w:cs="Arial"/>
          <w:bCs/>
          <w:color w:val="000000" w:themeColor="text1"/>
          <w:sz w:val="24"/>
          <w:szCs w:val="24"/>
        </w:rPr>
      </w:pPr>
      <w:r w:rsidRPr="009F0635">
        <w:rPr>
          <w:rFonts w:ascii="Arial" w:hAnsi="Arial" w:cs="Arial"/>
          <w:bCs/>
          <w:color w:val="000000" w:themeColor="text1"/>
          <w:sz w:val="24"/>
          <w:szCs w:val="24"/>
        </w:rPr>
        <w:t>Koryto je lichoběžníkového příčného tvaru. Šířka dna je proměnlivá v intervalu 14 - 15m. Sklon svahu je proměnlivý v rozmezí 1:1,5 – 1:2. Hloubka koryta je cca 3m. Na svahy upraveného koryta navazuje zemní homogenní hráz, sklon svahů hráze odpovídá sklonu svahů koryta, na které hráz navazuje. Šířka v koruně hráze je proměnlivá v rozmezí 2,50m – 3,00m. Pomístně jsou v trase koruny hráze v linii stísněných prostorových poměrů zřízeny ŽB PREFA opěrné stěny, koruna opěrných stěn je v úrovni koruny hráze.</w:t>
      </w:r>
    </w:p>
    <w:p w14:paraId="106F59B4" w14:textId="0F1C2F1F" w:rsidR="00BE0C06" w:rsidRPr="009F0635" w:rsidRDefault="00BE0C06" w:rsidP="00BE0C06">
      <w:pPr>
        <w:spacing w:line="360" w:lineRule="auto"/>
        <w:jc w:val="both"/>
        <w:rPr>
          <w:rFonts w:ascii="Arial" w:hAnsi="Arial" w:cs="Arial"/>
          <w:bCs/>
          <w:color w:val="000000" w:themeColor="text1"/>
          <w:sz w:val="24"/>
          <w:szCs w:val="24"/>
        </w:rPr>
      </w:pPr>
      <w:r w:rsidRPr="009F0635">
        <w:rPr>
          <w:rFonts w:ascii="Arial" w:hAnsi="Arial" w:cs="Arial"/>
          <w:bCs/>
          <w:color w:val="000000" w:themeColor="text1"/>
          <w:sz w:val="24"/>
          <w:szCs w:val="24"/>
        </w:rPr>
        <w:t>Průchodem povodně došlo k poškození konstrukcí zajišťujících stabilitu koryta toku (</w:t>
      </w:r>
      <w:r w:rsidR="00B3489E" w:rsidRPr="009F0635">
        <w:rPr>
          <w:rFonts w:ascii="Arial" w:hAnsi="Arial" w:cs="Arial"/>
          <w:bCs/>
          <w:color w:val="000000" w:themeColor="text1"/>
          <w:sz w:val="24"/>
          <w:szCs w:val="24"/>
        </w:rPr>
        <w:t xml:space="preserve">zanesení dna </w:t>
      </w:r>
      <w:r w:rsidR="00324885" w:rsidRPr="009F0635">
        <w:rPr>
          <w:rFonts w:ascii="Arial" w:hAnsi="Arial" w:cs="Arial"/>
          <w:bCs/>
          <w:color w:val="000000" w:themeColor="text1"/>
          <w:sz w:val="24"/>
          <w:szCs w:val="24"/>
        </w:rPr>
        <w:t>nánosy</w:t>
      </w:r>
      <w:r w:rsidR="00026155" w:rsidRPr="009F0635">
        <w:rPr>
          <w:rFonts w:ascii="Arial" w:hAnsi="Arial" w:cs="Arial"/>
          <w:bCs/>
          <w:color w:val="000000" w:themeColor="text1"/>
          <w:sz w:val="24"/>
          <w:szCs w:val="24"/>
        </w:rPr>
        <w:t>, rozplavení části konstrukce homogenních zemních hrází</w:t>
      </w:r>
      <w:r w:rsidR="00B3489E" w:rsidRPr="009F0635">
        <w:rPr>
          <w:rFonts w:ascii="Arial" w:hAnsi="Arial" w:cs="Arial"/>
          <w:bCs/>
          <w:color w:val="000000" w:themeColor="text1"/>
          <w:sz w:val="24"/>
          <w:szCs w:val="24"/>
        </w:rPr>
        <w:t xml:space="preserve">). </w:t>
      </w:r>
    </w:p>
    <w:p w14:paraId="6B522130" w14:textId="4B001A3E" w:rsidR="006930C4" w:rsidRPr="009F0635" w:rsidRDefault="006930C4" w:rsidP="006930C4">
      <w:pPr>
        <w:spacing w:line="360" w:lineRule="auto"/>
        <w:jc w:val="both"/>
        <w:rPr>
          <w:rFonts w:ascii="Arial" w:hAnsi="Arial"/>
          <w:b/>
          <w:color w:val="000000" w:themeColor="text1"/>
          <w:sz w:val="24"/>
          <w:szCs w:val="24"/>
        </w:rPr>
      </w:pPr>
      <w:r w:rsidRPr="009F0635">
        <w:rPr>
          <w:rFonts w:ascii="Arial" w:hAnsi="Arial"/>
          <w:b/>
          <w:bCs/>
          <w:color w:val="000000" w:themeColor="text1"/>
          <w:sz w:val="24"/>
          <w:szCs w:val="24"/>
        </w:rPr>
        <w:t>b)</w:t>
      </w:r>
      <w:r w:rsidRPr="009F0635">
        <w:rPr>
          <w:rFonts w:ascii="Arial" w:hAnsi="Arial"/>
          <w:b/>
          <w:color w:val="000000" w:themeColor="text1"/>
          <w:sz w:val="24"/>
          <w:szCs w:val="24"/>
        </w:rPr>
        <w:t> Popis navrženého stavebně technického a konstrukčního řešení</w:t>
      </w:r>
    </w:p>
    <w:p w14:paraId="18EC5D9A" w14:textId="17D682FA" w:rsidR="005231F7" w:rsidRPr="009F0635" w:rsidRDefault="005231F7" w:rsidP="006930C4">
      <w:pPr>
        <w:spacing w:line="360" w:lineRule="auto"/>
        <w:jc w:val="both"/>
        <w:rPr>
          <w:rFonts w:ascii="Arial" w:hAnsi="Arial"/>
          <w:b/>
          <w:color w:val="000000" w:themeColor="text1"/>
          <w:sz w:val="24"/>
          <w:szCs w:val="24"/>
        </w:rPr>
      </w:pPr>
      <w:r w:rsidRPr="009F0635">
        <w:rPr>
          <w:rFonts w:ascii="Arial" w:hAnsi="Arial"/>
          <w:b/>
          <w:color w:val="000000" w:themeColor="text1"/>
          <w:sz w:val="24"/>
          <w:szCs w:val="24"/>
        </w:rPr>
        <w:t>b.1) Stavebně technické řešení</w:t>
      </w:r>
    </w:p>
    <w:p w14:paraId="6A62B39F" w14:textId="63D18480" w:rsidR="00026155" w:rsidRPr="009F0635" w:rsidRDefault="00026155" w:rsidP="00026155">
      <w:pPr>
        <w:pStyle w:val="l5"/>
        <w:shd w:val="clear" w:color="auto" w:fill="FFFFFF"/>
        <w:spacing w:before="0" w:beforeAutospacing="0" w:after="0" w:afterAutospacing="0" w:line="360" w:lineRule="auto"/>
        <w:jc w:val="both"/>
        <w:rPr>
          <w:rFonts w:ascii="Arial" w:hAnsi="Arial"/>
          <w:color w:val="000000" w:themeColor="text1"/>
        </w:rPr>
      </w:pPr>
      <w:r w:rsidRPr="009F0635">
        <w:rPr>
          <w:rFonts w:ascii="Arial" w:hAnsi="Arial" w:cs="Arial"/>
          <w:color w:val="000000" w:themeColor="text1"/>
        </w:rPr>
        <w:t xml:space="preserve">Dokumentace řeší odstranění povodňových škod – opravu – odstranění povodňových škod z 9/2024. Součástí akce je odstranění nánosů u Svatojánského mostu (odtěžení nánosů ze dna a svahů koryta toku na úroveň teoretické nivelety dna a úroveň stávajícího opevnění svahů upraveného koryta), oprava hráze </w:t>
      </w:r>
      <w:r w:rsidR="00E4606E" w:rsidRPr="009F0635">
        <w:rPr>
          <w:rFonts w:ascii="Arial" w:hAnsi="Arial" w:cs="Arial"/>
          <w:color w:val="000000" w:themeColor="text1"/>
        </w:rPr>
        <w:t>v ř.km 247,5875 - ř.km 247,6679 (zásyp kaveren v koruně a vzdušném svahu hráze za konstrukcí ŽB opěrné stěny) a oprava hráze v ř.km 246,8922 - ř.km 247,0612 (zásyp kaveren v koruně a vzdušném svahu hráze).</w:t>
      </w:r>
      <w:r w:rsidR="00E4606E" w:rsidRPr="009F0635">
        <w:rPr>
          <w:color w:val="000000" w:themeColor="text1"/>
        </w:rPr>
        <w:t xml:space="preserve">  </w:t>
      </w:r>
      <w:r w:rsidRPr="009F0635">
        <w:rPr>
          <w:rFonts w:ascii="Arial" w:hAnsi="Arial"/>
          <w:color w:val="000000" w:themeColor="text1"/>
        </w:rPr>
        <w:t xml:space="preserve">Jedná se o opravu, opravou nebudou měněny technické ani kapacitní parametry původního upraveného koryta a objektů v korytě. Veškeré stavební práce budou realizovány v rámci stávajícího koryta, půdorysu a tvaru stávajících objektů. </w:t>
      </w:r>
    </w:p>
    <w:p w14:paraId="6791BF17" w14:textId="77777777" w:rsidR="00026155" w:rsidRPr="009F0635" w:rsidRDefault="00026155" w:rsidP="00026155">
      <w:pPr>
        <w:pStyle w:val="l5"/>
        <w:shd w:val="clear" w:color="auto" w:fill="FFFFFF"/>
        <w:spacing w:before="0" w:beforeAutospacing="0" w:after="0" w:afterAutospacing="0" w:line="360" w:lineRule="auto"/>
        <w:jc w:val="both"/>
        <w:rPr>
          <w:rFonts w:ascii="Arial" w:hAnsi="Arial" w:cs="Arial"/>
          <w:color w:val="000000" w:themeColor="text1"/>
        </w:rPr>
      </w:pPr>
      <w:r w:rsidRPr="009F0635">
        <w:rPr>
          <w:rFonts w:ascii="Arial" w:hAnsi="Arial" w:cs="Arial"/>
          <w:b/>
          <w:bCs/>
          <w:color w:val="000000" w:themeColor="text1"/>
        </w:rPr>
        <w:t>Odstranění nánosů u Svatojánského mostu</w:t>
      </w:r>
    </w:p>
    <w:p w14:paraId="5D5CB783" w14:textId="77777777" w:rsidR="00026155" w:rsidRPr="009F0635" w:rsidRDefault="00026155" w:rsidP="00026155">
      <w:pPr>
        <w:spacing w:line="360" w:lineRule="auto"/>
        <w:jc w:val="both"/>
        <w:rPr>
          <w:rFonts w:ascii="Arial" w:hAnsi="Arial" w:cs="Arial"/>
          <w:color w:val="000000" w:themeColor="text1"/>
        </w:rPr>
      </w:pPr>
      <w:r w:rsidRPr="009F0635">
        <w:rPr>
          <w:rFonts w:ascii="Arial" w:hAnsi="Arial" w:cs="Arial"/>
          <w:color w:val="000000" w:themeColor="text1"/>
          <w:sz w:val="24"/>
        </w:rPr>
        <w:t xml:space="preserve">Odstraněním </w:t>
      </w:r>
      <w:r w:rsidRPr="009F0635">
        <w:rPr>
          <w:rFonts w:ascii="Arial" w:hAnsi="Arial" w:cs="Arial"/>
          <w:color w:val="000000" w:themeColor="text1"/>
          <w:sz w:val="24"/>
          <w:szCs w:val="24"/>
        </w:rPr>
        <w:t xml:space="preserve">nánosů </w:t>
      </w:r>
      <w:r w:rsidRPr="009F0635">
        <w:rPr>
          <w:rFonts w:ascii="Arial" w:hAnsi="Arial" w:cs="Arial"/>
          <w:color w:val="000000" w:themeColor="text1"/>
          <w:sz w:val="24"/>
        </w:rPr>
        <w:t xml:space="preserve">ze dna koryta toku se uvede dno koryta do původního projektovaného stavu před povodní. </w:t>
      </w:r>
      <w:r w:rsidRPr="009F0635">
        <w:rPr>
          <w:rFonts w:ascii="Arial" w:hAnsi="Arial" w:cs="Arial"/>
          <w:color w:val="000000" w:themeColor="text1"/>
          <w:sz w:val="24"/>
          <w:szCs w:val="24"/>
        </w:rPr>
        <w:t>Odstranění nánosů že dna upraveného koryta toku se provede na úroveň projektované a kolaudované nivelety dna, která je dána úrovní paty stávajícího opevnění v linii nánosů. Odstranění nánosů ze svahů koryta se provede na úroveň pláně stávajícího opevnění svahů koryta.</w:t>
      </w:r>
    </w:p>
    <w:p w14:paraId="38F21170" w14:textId="21C80446" w:rsidR="00D62D34" w:rsidRPr="009F0635" w:rsidRDefault="00026155" w:rsidP="00D62D34">
      <w:pPr>
        <w:pStyle w:val="l5"/>
        <w:shd w:val="clear" w:color="auto" w:fill="FFFFFF"/>
        <w:spacing w:before="0" w:beforeAutospacing="0" w:after="0" w:afterAutospacing="0" w:line="360" w:lineRule="auto"/>
        <w:jc w:val="both"/>
        <w:rPr>
          <w:rFonts w:ascii="Arial" w:hAnsi="Arial" w:cs="Arial"/>
          <w:b/>
          <w:bCs/>
          <w:color w:val="000000" w:themeColor="text1"/>
        </w:rPr>
      </w:pPr>
      <w:r w:rsidRPr="009F0635">
        <w:rPr>
          <w:rFonts w:ascii="Arial" w:hAnsi="Arial" w:cs="Arial"/>
          <w:b/>
          <w:bCs/>
          <w:color w:val="000000" w:themeColor="text1"/>
        </w:rPr>
        <w:t xml:space="preserve">Oprava hráze </w:t>
      </w:r>
      <w:r w:rsidR="00E4606E" w:rsidRPr="009F0635">
        <w:rPr>
          <w:rFonts w:ascii="Arial" w:hAnsi="Arial" w:cs="Arial"/>
          <w:b/>
          <w:bCs/>
          <w:color w:val="000000" w:themeColor="text1"/>
        </w:rPr>
        <w:t>v ř.km ř.km 247,5875 - ř.km 247,6679</w:t>
      </w:r>
    </w:p>
    <w:p w14:paraId="11C7EF00" w14:textId="77777777" w:rsidR="00026155" w:rsidRPr="009F0635" w:rsidRDefault="00026155" w:rsidP="00026155">
      <w:pPr>
        <w:pStyle w:val="l5"/>
        <w:shd w:val="clear" w:color="auto" w:fill="FFFFFF"/>
        <w:spacing w:before="0" w:beforeAutospacing="0" w:after="0" w:afterAutospacing="0" w:line="360" w:lineRule="auto"/>
        <w:jc w:val="both"/>
        <w:rPr>
          <w:rFonts w:ascii="Arial" w:hAnsi="Arial"/>
          <w:color w:val="000000" w:themeColor="text1"/>
        </w:rPr>
      </w:pPr>
      <w:r w:rsidRPr="009F0635">
        <w:rPr>
          <w:rFonts w:ascii="Arial" w:hAnsi="Arial"/>
          <w:color w:val="000000" w:themeColor="text1"/>
        </w:rPr>
        <w:t xml:space="preserve">Oprava hráze spočívá v zásypu nátrží ve vzdušném svahu hráze podél opěrné stěny. Hutněný zásyp bude proveden vhodnou zeminou určenou do konstrukcí homogenních </w:t>
      </w:r>
      <w:r w:rsidRPr="009F0635">
        <w:rPr>
          <w:rFonts w:ascii="Arial" w:hAnsi="Arial"/>
          <w:color w:val="000000" w:themeColor="text1"/>
        </w:rPr>
        <w:lastRenderedPageBreak/>
        <w:t>zemních hrází. Pláň a svahu zásypu budou navazovat na stávající nepoškozenou pláň a svahy hráze vně nátrže. Povrch pláně a svahů bude zatravněn.</w:t>
      </w:r>
    </w:p>
    <w:p w14:paraId="3E287E16" w14:textId="154E79D0" w:rsidR="00026155" w:rsidRPr="009F0635" w:rsidRDefault="00026155" w:rsidP="00026155">
      <w:pPr>
        <w:pStyle w:val="l5"/>
        <w:shd w:val="clear" w:color="auto" w:fill="FFFFFF"/>
        <w:spacing w:before="0" w:beforeAutospacing="0" w:after="0" w:afterAutospacing="0" w:line="360" w:lineRule="auto"/>
        <w:jc w:val="both"/>
        <w:rPr>
          <w:rFonts w:ascii="Arial" w:hAnsi="Arial" w:cs="Arial"/>
          <w:b/>
          <w:bCs/>
          <w:color w:val="000000" w:themeColor="text1"/>
        </w:rPr>
      </w:pPr>
      <w:r w:rsidRPr="009F0635">
        <w:rPr>
          <w:rFonts w:ascii="Arial" w:hAnsi="Arial" w:cs="Arial"/>
          <w:b/>
          <w:bCs/>
          <w:color w:val="000000" w:themeColor="text1"/>
        </w:rPr>
        <w:t xml:space="preserve">Oprava hráze </w:t>
      </w:r>
      <w:r w:rsidR="00E4606E" w:rsidRPr="009F0635">
        <w:rPr>
          <w:rFonts w:ascii="Arial" w:hAnsi="Arial" w:cs="Arial"/>
          <w:b/>
          <w:bCs/>
          <w:color w:val="000000" w:themeColor="text1"/>
        </w:rPr>
        <w:t>v ř.km v ř.km 246,8922 - ř.km 247,0612</w:t>
      </w:r>
    </w:p>
    <w:p w14:paraId="3279D67A" w14:textId="77777777" w:rsidR="00026155" w:rsidRPr="009F0635" w:rsidRDefault="00026155" w:rsidP="00026155">
      <w:pPr>
        <w:pStyle w:val="l5"/>
        <w:shd w:val="clear" w:color="auto" w:fill="FFFFFF"/>
        <w:spacing w:before="0" w:beforeAutospacing="0" w:after="0" w:afterAutospacing="0" w:line="360" w:lineRule="auto"/>
        <w:jc w:val="both"/>
        <w:rPr>
          <w:rFonts w:ascii="Arial" w:hAnsi="Arial"/>
          <w:color w:val="000000" w:themeColor="text1"/>
        </w:rPr>
      </w:pPr>
      <w:r w:rsidRPr="009F0635">
        <w:rPr>
          <w:rFonts w:ascii="Arial" w:hAnsi="Arial"/>
          <w:color w:val="000000" w:themeColor="text1"/>
        </w:rPr>
        <w:t>Oprava hráze spočívá v zásypu nátrží ve vzdušném svahu hráze. Hutněný zásyp bude proveden vhodnou zeminou určenou do konstrukcí homogenních zemních hrází. Pláň a svahu zásypu budou navazovat na stávající nepoškozenou pláň a svahy hráze vně nátrže. Povrch pláně a svahů bude zatravněn.</w:t>
      </w:r>
    </w:p>
    <w:p w14:paraId="187DAA67" w14:textId="79996D61" w:rsidR="005231F7" w:rsidRPr="009F0635" w:rsidRDefault="005231F7" w:rsidP="00EE154C">
      <w:pPr>
        <w:spacing w:line="360" w:lineRule="auto"/>
        <w:jc w:val="both"/>
        <w:rPr>
          <w:rFonts w:ascii="Arial" w:hAnsi="Arial" w:cs="Arial"/>
          <w:color w:val="000000" w:themeColor="text1"/>
          <w:sz w:val="24"/>
          <w:szCs w:val="24"/>
        </w:rPr>
      </w:pPr>
      <w:r w:rsidRPr="009F0635">
        <w:rPr>
          <w:rFonts w:ascii="Arial" w:hAnsi="Arial"/>
          <w:b/>
          <w:color w:val="000000" w:themeColor="text1"/>
          <w:sz w:val="24"/>
          <w:szCs w:val="24"/>
        </w:rPr>
        <w:t>b.2) Popis navrženého konstrukčního řešení</w:t>
      </w:r>
    </w:p>
    <w:p w14:paraId="02182FE5" w14:textId="344DE91E" w:rsidR="009A79FE" w:rsidRPr="009F0635" w:rsidRDefault="00026155" w:rsidP="009A79FE">
      <w:pPr>
        <w:pStyle w:val="Odstavecseseznamem"/>
        <w:spacing w:line="360" w:lineRule="auto"/>
        <w:ind w:left="0"/>
        <w:jc w:val="both"/>
        <w:rPr>
          <w:rFonts w:ascii="Arial" w:hAnsi="Arial"/>
          <w:bCs/>
          <w:color w:val="000000" w:themeColor="text1"/>
          <w:sz w:val="24"/>
          <w:szCs w:val="24"/>
        </w:rPr>
      </w:pPr>
      <w:bookmarkStart w:id="3" w:name="_Hlk120113152"/>
      <w:r w:rsidRPr="009F0635">
        <w:rPr>
          <w:rFonts w:ascii="Arial" w:hAnsi="Arial"/>
          <w:bCs/>
          <w:color w:val="000000" w:themeColor="text1"/>
          <w:sz w:val="24"/>
          <w:szCs w:val="24"/>
        </w:rPr>
        <w:t>Zemina určená do zásypu nátrží v konstrukci hrází bude mít parametry zeminy určené do konstrukce zemních homogenních hrází.</w:t>
      </w:r>
    </w:p>
    <w:bookmarkEnd w:id="3"/>
    <w:p w14:paraId="48D01457" w14:textId="61F8C15C" w:rsidR="006930C4" w:rsidRPr="009F0635" w:rsidRDefault="006930C4" w:rsidP="006930C4">
      <w:pPr>
        <w:spacing w:line="360" w:lineRule="auto"/>
        <w:jc w:val="both"/>
        <w:rPr>
          <w:rFonts w:ascii="Arial" w:hAnsi="Arial"/>
          <w:b/>
          <w:color w:val="000000" w:themeColor="text1"/>
          <w:sz w:val="24"/>
          <w:szCs w:val="24"/>
        </w:rPr>
      </w:pPr>
      <w:r w:rsidRPr="009F0635">
        <w:rPr>
          <w:rFonts w:ascii="Arial" w:hAnsi="Arial"/>
          <w:b/>
          <w:bCs/>
          <w:color w:val="000000" w:themeColor="text1"/>
          <w:sz w:val="24"/>
          <w:szCs w:val="24"/>
        </w:rPr>
        <w:t>c)</w:t>
      </w:r>
      <w:r w:rsidRPr="009F0635">
        <w:rPr>
          <w:rFonts w:ascii="Arial" w:hAnsi="Arial"/>
          <w:b/>
          <w:color w:val="000000" w:themeColor="text1"/>
          <w:sz w:val="24"/>
          <w:szCs w:val="24"/>
        </w:rPr>
        <w:t> </w:t>
      </w:r>
      <w:r w:rsidR="005231F7" w:rsidRPr="009F0635">
        <w:rPr>
          <w:rFonts w:ascii="Arial" w:hAnsi="Arial"/>
          <w:b/>
          <w:color w:val="000000" w:themeColor="text1"/>
          <w:sz w:val="24"/>
          <w:szCs w:val="24"/>
        </w:rPr>
        <w:t>P</w:t>
      </w:r>
      <w:r w:rsidRPr="009F0635">
        <w:rPr>
          <w:rFonts w:ascii="Arial" w:hAnsi="Arial"/>
          <w:b/>
          <w:color w:val="000000" w:themeColor="text1"/>
          <w:sz w:val="24"/>
          <w:szCs w:val="24"/>
        </w:rPr>
        <w:t>opis navrženého řešení vodního díla s ohledem na jeho charakter a účel, návrhová kapacita, kategorizace vodního díla pro potřeby technickobezpečnostního dohledu apod.</w:t>
      </w:r>
    </w:p>
    <w:p w14:paraId="712D5C68" w14:textId="305B48DB" w:rsidR="00660A9C" w:rsidRPr="009F0635" w:rsidRDefault="005231F7" w:rsidP="007B61FC">
      <w:pPr>
        <w:spacing w:line="360" w:lineRule="auto"/>
        <w:jc w:val="both"/>
        <w:rPr>
          <w:rFonts w:ascii="Arial" w:hAnsi="Arial" w:cs="Arial"/>
          <w:color w:val="000000" w:themeColor="text1"/>
          <w:sz w:val="24"/>
          <w:szCs w:val="24"/>
        </w:rPr>
      </w:pPr>
      <w:r w:rsidRPr="009F0635">
        <w:rPr>
          <w:rFonts w:ascii="Arial" w:hAnsi="Arial"/>
          <w:bCs/>
          <w:color w:val="000000" w:themeColor="text1"/>
          <w:sz w:val="24"/>
          <w:szCs w:val="24"/>
        </w:rPr>
        <w:t>Opravou bude půdorys, prostorové parametry a tvar původních konstrukcí zachován</w:t>
      </w:r>
      <w:r w:rsidRPr="009F0635">
        <w:rPr>
          <w:rFonts w:ascii="Arial" w:hAnsi="Arial" w:cs="Arial"/>
          <w:color w:val="000000" w:themeColor="text1"/>
          <w:sz w:val="24"/>
          <w:szCs w:val="24"/>
        </w:rPr>
        <w:t>. Opravou se nemění ani kapacita koryta v opravovaném úseku. Opravou se nemění kategorizace vodního díla pro potřeby technickobezpečnostního dohledu.</w:t>
      </w:r>
    </w:p>
    <w:p w14:paraId="73C8FA73" w14:textId="1AF78C8F" w:rsidR="005231F7" w:rsidRPr="009F0635" w:rsidRDefault="005231F7" w:rsidP="005231F7">
      <w:pPr>
        <w:spacing w:line="360" w:lineRule="auto"/>
        <w:jc w:val="both"/>
        <w:rPr>
          <w:rFonts w:ascii="Arial" w:hAnsi="Arial"/>
          <w:b/>
          <w:bCs/>
          <w:color w:val="000000" w:themeColor="text1"/>
          <w:sz w:val="24"/>
          <w:szCs w:val="24"/>
        </w:rPr>
      </w:pPr>
      <w:r w:rsidRPr="009F0635">
        <w:rPr>
          <w:rFonts w:ascii="Arial" w:hAnsi="Arial"/>
          <w:b/>
          <w:bCs/>
          <w:color w:val="000000" w:themeColor="text1"/>
          <w:sz w:val="24"/>
          <w:szCs w:val="24"/>
        </w:rPr>
        <w:t>B.3.5) Technologické řešení - základní popis technických a technologických zařízení</w:t>
      </w:r>
    </w:p>
    <w:p w14:paraId="003CF808" w14:textId="4C86CB4B" w:rsidR="005231F7" w:rsidRPr="009F0635" w:rsidRDefault="005231F7" w:rsidP="005231F7">
      <w:pPr>
        <w:spacing w:line="360" w:lineRule="auto"/>
        <w:jc w:val="both"/>
        <w:rPr>
          <w:rFonts w:ascii="Arial" w:hAnsi="Arial"/>
          <w:b/>
          <w:color w:val="000000" w:themeColor="text1"/>
          <w:sz w:val="24"/>
          <w:szCs w:val="24"/>
        </w:rPr>
      </w:pPr>
      <w:r w:rsidRPr="009F0635">
        <w:rPr>
          <w:rFonts w:ascii="Arial" w:hAnsi="Arial"/>
          <w:b/>
          <w:bCs/>
          <w:color w:val="000000" w:themeColor="text1"/>
          <w:sz w:val="24"/>
          <w:szCs w:val="24"/>
        </w:rPr>
        <w:t>a)</w:t>
      </w:r>
      <w:r w:rsidRPr="009F0635">
        <w:rPr>
          <w:rFonts w:ascii="Arial" w:hAnsi="Arial"/>
          <w:b/>
          <w:color w:val="000000" w:themeColor="text1"/>
          <w:sz w:val="24"/>
          <w:szCs w:val="24"/>
        </w:rPr>
        <w:t> </w:t>
      </w:r>
      <w:r w:rsidR="009A79FE" w:rsidRPr="009F0635">
        <w:rPr>
          <w:rFonts w:ascii="Arial" w:hAnsi="Arial"/>
          <w:b/>
          <w:color w:val="000000" w:themeColor="text1"/>
          <w:sz w:val="24"/>
          <w:szCs w:val="24"/>
        </w:rPr>
        <w:t>P</w:t>
      </w:r>
      <w:r w:rsidRPr="009F0635">
        <w:rPr>
          <w:rFonts w:ascii="Arial" w:hAnsi="Arial"/>
          <w:b/>
          <w:color w:val="000000" w:themeColor="text1"/>
          <w:sz w:val="24"/>
          <w:szCs w:val="24"/>
        </w:rPr>
        <w:t>opis stávajícího stavu</w:t>
      </w:r>
    </w:p>
    <w:p w14:paraId="54BEBA97" w14:textId="30CC9BD2" w:rsidR="007E001E" w:rsidRPr="009F0635" w:rsidRDefault="007E001E" w:rsidP="005231F7">
      <w:pPr>
        <w:spacing w:line="360" w:lineRule="auto"/>
        <w:jc w:val="both"/>
        <w:rPr>
          <w:rFonts w:ascii="Arial" w:hAnsi="Arial"/>
          <w:bCs/>
          <w:color w:val="000000" w:themeColor="text1"/>
          <w:sz w:val="24"/>
          <w:szCs w:val="24"/>
        </w:rPr>
      </w:pPr>
      <w:r w:rsidRPr="009F0635">
        <w:rPr>
          <w:rFonts w:ascii="Arial" w:hAnsi="Arial"/>
          <w:bCs/>
          <w:color w:val="000000" w:themeColor="text1"/>
          <w:sz w:val="24"/>
          <w:szCs w:val="24"/>
        </w:rPr>
        <w:t>Objekty opravovaných konstrukcí jsou prosté technologických zařízení</w:t>
      </w:r>
    </w:p>
    <w:p w14:paraId="3E03EDE6" w14:textId="484B7F48" w:rsidR="005231F7" w:rsidRPr="009F0635" w:rsidRDefault="005231F7" w:rsidP="005231F7">
      <w:pPr>
        <w:spacing w:line="360" w:lineRule="auto"/>
        <w:jc w:val="both"/>
        <w:rPr>
          <w:rFonts w:ascii="Arial" w:hAnsi="Arial"/>
          <w:b/>
          <w:color w:val="000000" w:themeColor="text1"/>
          <w:sz w:val="24"/>
          <w:szCs w:val="24"/>
        </w:rPr>
      </w:pPr>
      <w:r w:rsidRPr="009F0635">
        <w:rPr>
          <w:rFonts w:ascii="Arial" w:hAnsi="Arial"/>
          <w:b/>
          <w:bCs/>
          <w:color w:val="000000" w:themeColor="text1"/>
          <w:sz w:val="24"/>
          <w:szCs w:val="24"/>
        </w:rPr>
        <w:t>b)</w:t>
      </w:r>
      <w:r w:rsidRPr="009F0635">
        <w:rPr>
          <w:rFonts w:ascii="Arial" w:hAnsi="Arial"/>
          <w:b/>
          <w:color w:val="000000" w:themeColor="text1"/>
          <w:sz w:val="24"/>
          <w:szCs w:val="24"/>
        </w:rPr>
        <w:t> </w:t>
      </w:r>
      <w:r w:rsidR="009A79FE" w:rsidRPr="009F0635">
        <w:rPr>
          <w:rFonts w:ascii="Arial" w:hAnsi="Arial"/>
          <w:b/>
          <w:color w:val="000000" w:themeColor="text1"/>
          <w:sz w:val="24"/>
          <w:szCs w:val="24"/>
        </w:rPr>
        <w:t>P</w:t>
      </w:r>
      <w:r w:rsidRPr="009F0635">
        <w:rPr>
          <w:rFonts w:ascii="Arial" w:hAnsi="Arial"/>
          <w:b/>
          <w:color w:val="000000" w:themeColor="text1"/>
          <w:sz w:val="24"/>
          <w:szCs w:val="24"/>
        </w:rPr>
        <w:t>opis navrženého řešení</w:t>
      </w:r>
    </w:p>
    <w:p w14:paraId="2F24A04E" w14:textId="7104E5B6" w:rsidR="007E001E" w:rsidRPr="009F0635" w:rsidRDefault="007E001E" w:rsidP="007E001E">
      <w:pPr>
        <w:spacing w:line="360" w:lineRule="auto"/>
        <w:jc w:val="both"/>
        <w:rPr>
          <w:rFonts w:ascii="Arial" w:hAnsi="Arial"/>
          <w:bCs/>
          <w:color w:val="000000" w:themeColor="text1"/>
          <w:sz w:val="24"/>
          <w:szCs w:val="24"/>
        </w:rPr>
      </w:pPr>
      <w:r w:rsidRPr="009F0635">
        <w:rPr>
          <w:rFonts w:ascii="Arial" w:hAnsi="Arial"/>
          <w:bCs/>
          <w:color w:val="000000" w:themeColor="text1"/>
          <w:sz w:val="24"/>
          <w:szCs w:val="24"/>
        </w:rPr>
        <w:t>Objekty opravovaných konstrukcí jsou prosté technologických zařízení</w:t>
      </w:r>
      <w:r w:rsidR="00F64E6E" w:rsidRPr="009F0635">
        <w:rPr>
          <w:rFonts w:ascii="Arial" w:hAnsi="Arial"/>
          <w:bCs/>
          <w:color w:val="000000" w:themeColor="text1"/>
          <w:sz w:val="24"/>
          <w:szCs w:val="24"/>
        </w:rPr>
        <w:t>, technická a technologická zařízení dokumentace neřeší.</w:t>
      </w:r>
    </w:p>
    <w:p w14:paraId="37CA63BA" w14:textId="61C392BE" w:rsidR="005231F7" w:rsidRPr="009F0635" w:rsidRDefault="005231F7" w:rsidP="005231F7">
      <w:pPr>
        <w:spacing w:line="360" w:lineRule="auto"/>
        <w:jc w:val="both"/>
        <w:rPr>
          <w:rFonts w:ascii="Arial" w:hAnsi="Arial"/>
          <w:b/>
          <w:color w:val="000000" w:themeColor="text1"/>
          <w:sz w:val="24"/>
          <w:szCs w:val="24"/>
        </w:rPr>
      </w:pPr>
      <w:r w:rsidRPr="009F0635">
        <w:rPr>
          <w:rFonts w:ascii="Arial" w:hAnsi="Arial"/>
          <w:b/>
          <w:bCs/>
          <w:color w:val="000000" w:themeColor="text1"/>
          <w:sz w:val="24"/>
          <w:szCs w:val="24"/>
        </w:rPr>
        <w:t>c)</w:t>
      </w:r>
      <w:r w:rsidRPr="009F0635">
        <w:rPr>
          <w:rFonts w:ascii="Arial" w:hAnsi="Arial"/>
          <w:b/>
          <w:color w:val="000000" w:themeColor="text1"/>
          <w:sz w:val="24"/>
          <w:szCs w:val="24"/>
        </w:rPr>
        <w:t> </w:t>
      </w:r>
      <w:r w:rsidR="009A79FE" w:rsidRPr="009F0635">
        <w:rPr>
          <w:rFonts w:ascii="Arial" w:hAnsi="Arial"/>
          <w:b/>
          <w:color w:val="000000" w:themeColor="text1"/>
          <w:sz w:val="24"/>
          <w:szCs w:val="24"/>
        </w:rPr>
        <w:t>E</w:t>
      </w:r>
      <w:r w:rsidRPr="009F0635">
        <w:rPr>
          <w:rFonts w:ascii="Arial" w:hAnsi="Arial"/>
          <w:b/>
          <w:color w:val="000000" w:themeColor="text1"/>
          <w:sz w:val="24"/>
          <w:szCs w:val="24"/>
        </w:rPr>
        <w:t>nergetické výpočty</w:t>
      </w:r>
    </w:p>
    <w:p w14:paraId="2B26A741" w14:textId="2F62163F" w:rsidR="007E001E" w:rsidRPr="009F0635" w:rsidRDefault="007E001E" w:rsidP="007E001E">
      <w:pPr>
        <w:spacing w:line="360" w:lineRule="auto"/>
        <w:jc w:val="both"/>
        <w:rPr>
          <w:rFonts w:ascii="Arial" w:hAnsi="Arial"/>
          <w:bCs/>
          <w:color w:val="000000" w:themeColor="text1"/>
          <w:sz w:val="24"/>
          <w:szCs w:val="24"/>
        </w:rPr>
      </w:pPr>
      <w:r w:rsidRPr="009F0635">
        <w:rPr>
          <w:rFonts w:ascii="Arial" w:hAnsi="Arial"/>
          <w:bCs/>
          <w:color w:val="000000" w:themeColor="text1"/>
          <w:sz w:val="24"/>
          <w:szCs w:val="24"/>
        </w:rPr>
        <w:t>Objekty opravovaných konstrukcí jsou prosté technologických zařízení</w:t>
      </w:r>
      <w:r w:rsidR="00F64E6E" w:rsidRPr="009F0635">
        <w:rPr>
          <w:rFonts w:ascii="Arial" w:hAnsi="Arial"/>
          <w:bCs/>
          <w:color w:val="000000" w:themeColor="text1"/>
          <w:sz w:val="24"/>
          <w:szCs w:val="24"/>
        </w:rPr>
        <w:t>. Energetické výpočty dokumentace ne</w:t>
      </w:r>
      <w:r w:rsidR="009E5DA0" w:rsidRPr="009F0635">
        <w:rPr>
          <w:rFonts w:ascii="Arial" w:hAnsi="Arial"/>
          <w:bCs/>
          <w:color w:val="000000" w:themeColor="text1"/>
          <w:sz w:val="24"/>
          <w:szCs w:val="24"/>
        </w:rPr>
        <w:t>ř</w:t>
      </w:r>
      <w:r w:rsidR="00F64E6E" w:rsidRPr="009F0635">
        <w:rPr>
          <w:rFonts w:ascii="Arial" w:hAnsi="Arial"/>
          <w:bCs/>
          <w:color w:val="000000" w:themeColor="text1"/>
          <w:sz w:val="24"/>
          <w:szCs w:val="24"/>
        </w:rPr>
        <w:t>eší.</w:t>
      </w:r>
    </w:p>
    <w:p w14:paraId="5ED74E91" w14:textId="1B4568AE" w:rsidR="005231F7" w:rsidRPr="009F0635" w:rsidRDefault="00E82BCA" w:rsidP="007B61FC">
      <w:pPr>
        <w:spacing w:line="360" w:lineRule="auto"/>
        <w:jc w:val="both"/>
        <w:rPr>
          <w:rFonts w:ascii="Arial" w:hAnsi="Arial"/>
          <w:b/>
          <w:color w:val="000000" w:themeColor="text1"/>
          <w:sz w:val="24"/>
          <w:szCs w:val="24"/>
        </w:rPr>
      </w:pPr>
      <w:r w:rsidRPr="009F0635">
        <w:rPr>
          <w:rFonts w:ascii="Arial" w:hAnsi="Arial"/>
          <w:b/>
          <w:bCs/>
          <w:color w:val="000000" w:themeColor="text1"/>
          <w:sz w:val="24"/>
          <w:szCs w:val="24"/>
        </w:rPr>
        <w:t>B.3.6) Zásady požární bezpečnosti</w:t>
      </w:r>
    </w:p>
    <w:p w14:paraId="168C29A5" w14:textId="77777777" w:rsidR="001D2058" w:rsidRPr="009F0635" w:rsidRDefault="001D2058" w:rsidP="001D2058">
      <w:pPr>
        <w:widowControl w:val="0"/>
        <w:autoSpaceDE w:val="0"/>
        <w:spacing w:line="360" w:lineRule="auto"/>
        <w:jc w:val="both"/>
        <w:rPr>
          <w:rFonts w:ascii="Arial" w:hAnsi="Arial"/>
          <w:color w:val="000000" w:themeColor="text1"/>
          <w:sz w:val="24"/>
          <w:szCs w:val="24"/>
          <w:u w:val="single"/>
        </w:rPr>
      </w:pPr>
      <w:r w:rsidRPr="009F0635">
        <w:rPr>
          <w:rFonts w:ascii="Arial" w:hAnsi="Arial"/>
          <w:color w:val="000000" w:themeColor="text1"/>
          <w:sz w:val="24"/>
          <w:szCs w:val="24"/>
          <w:u w:val="single"/>
        </w:rPr>
        <w:t>Použitá literatura</w:t>
      </w:r>
    </w:p>
    <w:p w14:paraId="1A2655B7" w14:textId="77777777" w:rsidR="001D2058" w:rsidRPr="009F0635" w:rsidRDefault="001D2058" w:rsidP="001D2058">
      <w:pPr>
        <w:widowControl w:val="0"/>
        <w:autoSpaceDE w:val="0"/>
        <w:spacing w:line="360" w:lineRule="auto"/>
        <w:jc w:val="both"/>
        <w:rPr>
          <w:rFonts w:ascii="Arial" w:hAnsi="Arial"/>
          <w:color w:val="000000" w:themeColor="text1"/>
          <w:sz w:val="24"/>
          <w:szCs w:val="24"/>
        </w:rPr>
      </w:pPr>
      <w:r w:rsidRPr="009F0635">
        <w:rPr>
          <w:rFonts w:ascii="Arial" w:hAnsi="Arial"/>
          <w:color w:val="000000" w:themeColor="text1"/>
          <w:sz w:val="24"/>
          <w:szCs w:val="24"/>
        </w:rPr>
        <w:t>Předložené řešení bylo zpracováno v souladu s platnými ČSN 730802, ČSN 730804, ČSN 730810, ČSN 73 0873, Vyhl. Č. 23/2008 Sb. ve znění pozdějších předpisů a v souladu s příslušnými technickými normami a vyhláškami.</w:t>
      </w:r>
    </w:p>
    <w:p w14:paraId="4BB31EDA" w14:textId="77777777" w:rsidR="001D2058" w:rsidRPr="009F0635" w:rsidRDefault="001D2058" w:rsidP="001D2058">
      <w:pPr>
        <w:widowControl w:val="0"/>
        <w:autoSpaceDE w:val="0"/>
        <w:spacing w:line="360" w:lineRule="auto"/>
        <w:jc w:val="both"/>
        <w:rPr>
          <w:rFonts w:ascii="Arial" w:hAnsi="Arial"/>
          <w:color w:val="000000" w:themeColor="text1"/>
          <w:sz w:val="24"/>
          <w:szCs w:val="24"/>
          <w:u w:val="single"/>
        </w:rPr>
      </w:pPr>
      <w:r w:rsidRPr="009F0635">
        <w:rPr>
          <w:rFonts w:ascii="Arial" w:hAnsi="Arial"/>
          <w:color w:val="000000" w:themeColor="text1"/>
          <w:sz w:val="24"/>
          <w:szCs w:val="24"/>
          <w:u w:val="single"/>
        </w:rPr>
        <w:t>Celkové posouzení stavby</w:t>
      </w:r>
    </w:p>
    <w:p w14:paraId="31B37513" w14:textId="3EACE3B5" w:rsidR="001D2058" w:rsidRPr="009F0635" w:rsidRDefault="001D2058" w:rsidP="001D2058">
      <w:pPr>
        <w:widowControl w:val="0"/>
        <w:autoSpaceDE w:val="0"/>
        <w:spacing w:line="360" w:lineRule="auto"/>
        <w:jc w:val="both"/>
        <w:rPr>
          <w:rFonts w:ascii="Arial" w:hAnsi="Arial"/>
          <w:color w:val="000000" w:themeColor="text1"/>
          <w:sz w:val="24"/>
          <w:szCs w:val="24"/>
        </w:rPr>
      </w:pPr>
      <w:r w:rsidRPr="009F0635">
        <w:rPr>
          <w:rFonts w:ascii="Arial" w:hAnsi="Arial"/>
          <w:color w:val="000000" w:themeColor="text1"/>
          <w:sz w:val="24"/>
          <w:szCs w:val="24"/>
        </w:rPr>
        <w:t>Objekt stavby je pozemní stavba z nehořlavého materiálu (zemina</w:t>
      </w:r>
      <w:r w:rsidR="008F60F8" w:rsidRPr="009F0635">
        <w:rPr>
          <w:rFonts w:ascii="Arial" w:hAnsi="Arial"/>
          <w:color w:val="000000" w:themeColor="text1"/>
          <w:sz w:val="24"/>
          <w:szCs w:val="24"/>
        </w:rPr>
        <w:t xml:space="preserve"> -</w:t>
      </w:r>
      <w:r w:rsidRPr="009F0635">
        <w:rPr>
          <w:rFonts w:ascii="Arial" w:hAnsi="Arial"/>
          <w:color w:val="000000" w:themeColor="text1"/>
          <w:sz w:val="24"/>
          <w:szCs w:val="24"/>
        </w:rPr>
        <w:t xml:space="preserve"> materiál bez </w:t>
      </w:r>
      <w:r w:rsidRPr="009F0635">
        <w:rPr>
          <w:rFonts w:ascii="Arial" w:hAnsi="Arial"/>
          <w:color w:val="000000" w:themeColor="text1"/>
          <w:sz w:val="24"/>
          <w:szCs w:val="24"/>
        </w:rPr>
        <w:lastRenderedPageBreak/>
        <w:t>požárního rizika - Pn=0,00kgm-2).</w:t>
      </w:r>
    </w:p>
    <w:p w14:paraId="4C9F389C" w14:textId="77777777" w:rsidR="001D2058" w:rsidRPr="009F0635" w:rsidRDefault="001D2058" w:rsidP="001D2058">
      <w:pPr>
        <w:widowControl w:val="0"/>
        <w:autoSpaceDE w:val="0"/>
        <w:spacing w:line="360" w:lineRule="auto"/>
        <w:jc w:val="both"/>
        <w:rPr>
          <w:rFonts w:ascii="Arial" w:hAnsi="Arial"/>
          <w:color w:val="000000" w:themeColor="text1"/>
          <w:sz w:val="24"/>
          <w:szCs w:val="24"/>
          <w:u w:val="single"/>
        </w:rPr>
      </w:pPr>
      <w:r w:rsidRPr="009F0635">
        <w:rPr>
          <w:rFonts w:ascii="Arial" w:hAnsi="Arial"/>
          <w:color w:val="000000" w:themeColor="text1"/>
          <w:sz w:val="24"/>
          <w:szCs w:val="24"/>
          <w:u w:val="single"/>
        </w:rPr>
        <w:t>Poznámka</w:t>
      </w:r>
    </w:p>
    <w:p w14:paraId="134BA94B" w14:textId="77777777" w:rsidR="001D2058" w:rsidRPr="009F0635" w:rsidRDefault="001D2058" w:rsidP="001D2058">
      <w:pPr>
        <w:widowControl w:val="0"/>
        <w:autoSpaceDE w:val="0"/>
        <w:spacing w:line="360" w:lineRule="auto"/>
        <w:jc w:val="both"/>
        <w:rPr>
          <w:rFonts w:ascii="Arial" w:hAnsi="Arial"/>
          <w:color w:val="000000" w:themeColor="text1"/>
          <w:sz w:val="24"/>
          <w:szCs w:val="24"/>
        </w:rPr>
      </w:pPr>
      <w:r w:rsidRPr="009F0635">
        <w:rPr>
          <w:rFonts w:ascii="Arial" w:hAnsi="Arial"/>
          <w:color w:val="000000" w:themeColor="text1"/>
          <w:sz w:val="24"/>
          <w:szCs w:val="24"/>
        </w:rPr>
        <w:t>Po dobu vlastní realizace této stavby je třeba v případě požáru (havárie) v dané lokalitě zajistit příjezd, popř. průjezd zasahujících vozidel (vozidla hasičského záchranného sboru, policie, zdravotní služby, popř. jiné technické služby a prostředky).</w:t>
      </w:r>
    </w:p>
    <w:p w14:paraId="58AA55F2" w14:textId="77777777" w:rsidR="001D2058" w:rsidRPr="009F0635" w:rsidRDefault="001D2058" w:rsidP="001D2058">
      <w:pPr>
        <w:widowControl w:val="0"/>
        <w:autoSpaceDE w:val="0"/>
        <w:spacing w:line="360" w:lineRule="auto"/>
        <w:jc w:val="both"/>
        <w:rPr>
          <w:rFonts w:ascii="Arial" w:hAnsi="Arial"/>
          <w:color w:val="000000" w:themeColor="text1"/>
          <w:sz w:val="24"/>
          <w:szCs w:val="24"/>
          <w:u w:val="single"/>
        </w:rPr>
      </w:pPr>
      <w:r w:rsidRPr="009F0635">
        <w:rPr>
          <w:rFonts w:ascii="Arial" w:hAnsi="Arial"/>
          <w:color w:val="000000" w:themeColor="text1"/>
          <w:sz w:val="24"/>
          <w:szCs w:val="24"/>
          <w:u w:val="single"/>
        </w:rPr>
        <w:t>Závěr</w:t>
      </w:r>
    </w:p>
    <w:p w14:paraId="19B00B7E" w14:textId="7F9F3267" w:rsidR="001D2058" w:rsidRPr="009F0635" w:rsidRDefault="001D2058" w:rsidP="001D2058">
      <w:pPr>
        <w:widowControl w:val="0"/>
        <w:autoSpaceDE w:val="0"/>
        <w:spacing w:line="360" w:lineRule="auto"/>
        <w:jc w:val="both"/>
        <w:rPr>
          <w:rFonts w:ascii="Arial" w:hAnsi="Arial"/>
          <w:color w:val="000000" w:themeColor="text1"/>
          <w:sz w:val="24"/>
          <w:szCs w:val="24"/>
        </w:rPr>
      </w:pPr>
      <w:r w:rsidRPr="009F0635">
        <w:rPr>
          <w:rFonts w:ascii="Arial" w:hAnsi="Arial"/>
          <w:color w:val="000000" w:themeColor="text1"/>
          <w:sz w:val="24"/>
          <w:szCs w:val="24"/>
        </w:rPr>
        <w:t>Navrhované objekty stavby jsou objekty bez požárního rizika a jsou navrženy a projektovány v souladu s platnými normami a předpisy.</w:t>
      </w:r>
    </w:p>
    <w:p w14:paraId="11B5ADCE" w14:textId="77777777" w:rsidR="001D2058" w:rsidRPr="009F0635" w:rsidRDefault="001D2058" w:rsidP="001D2058">
      <w:pPr>
        <w:widowControl w:val="0"/>
        <w:autoSpaceDE w:val="0"/>
        <w:spacing w:line="360" w:lineRule="auto"/>
        <w:jc w:val="both"/>
        <w:rPr>
          <w:rFonts w:ascii="Arial" w:hAnsi="Arial"/>
          <w:color w:val="000000" w:themeColor="text1"/>
          <w:sz w:val="24"/>
          <w:szCs w:val="24"/>
        </w:rPr>
      </w:pPr>
      <w:r w:rsidRPr="009F0635">
        <w:rPr>
          <w:rFonts w:ascii="Arial" w:hAnsi="Arial"/>
          <w:color w:val="000000" w:themeColor="text1"/>
          <w:sz w:val="24"/>
          <w:szCs w:val="24"/>
        </w:rPr>
        <w:t>Opravou se stávající požárně - bezpečnostní řešení území v prostoru stavby nemění.</w:t>
      </w:r>
    </w:p>
    <w:p w14:paraId="45DF65B3" w14:textId="7A01D92A" w:rsidR="001D2058" w:rsidRPr="009F0635" w:rsidRDefault="001D2058" w:rsidP="001D2058">
      <w:pPr>
        <w:spacing w:line="360" w:lineRule="auto"/>
        <w:jc w:val="both"/>
        <w:rPr>
          <w:rFonts w:ascii="Arial" w:hAnsi="Arial"/>
          <w:b/>
          <w:bCs/>
          <w:color w:val="000000" w:themeColor="text1"/>
          <w:sz w:val="24"/>
          <w:szCs w:val="24"/>
        </w:rPr>
      </w:pPr>
      <w:r w:rsidRPr="009F0635">
        <w:rPr>
          <w:rFonts w:ascii="Arial" w:hAnsi="Arial"/>
          <w:b/>
          <w:bCs/>
          <w:color w:val="000000" w:themeColor="text1"/>
          <w:sz w:val="24"/>
          <w:szCs w:val="24"/>
        </w:rPr>
        <w:t>B.3.7) Úspora energie a tepelná ochrana</w:t>
      </w:r>
    </w:p>
    <w:p w14:paraId="264D6CC7" w14:textId="195D98E0" w:rsidR="001D2058" w:rsidRPr="009F0635" w:rsidRDefault="001D2058" w:rsidP="001D2058">
      <w:pPr>
        <w:spacing w:line="360" w:lineRule="auto"/>
        <w:jc w:val="both"/>
        <w:rPr>
          <w:rFonts w:ascii="Arial" w:hAnsi="Arial"/>
          <w:bCs/>
          <w:color w:val="000000" w:themeColor="text1"/>
          <w:sz w:val="24"/>
          <w:szCs w:val="24"/>
        </w:rPr>
      </w:pPr>
      <w:r w:rsidRPr="009F0635">
        <w:rPr>
          <w:rFonts w:ascii="Arial" w:hAnsi="Arial"/>
          <w:bCs/>
          <w:color w:val="000000" w:themeColor="text1"/>
          <w:sz w:val="24"/>
          <w:szCs w:val="24"/>
        </w:rPr>
        <w:t>Zohlednění plnění požadavků na energetickou náročnost, úsporu energie a tepelnou ochranu budov</w:t>
      </w:r>
      <w:r w:rsidR="00C95C63" w:rsidRPr="009F0635">
        <w:rPr>
          <w:rFonts w:ascii="Arial" w:hAnsi="Arial"/>
          <w:bCs/>
          <w:color w:val="000000" w:themeColor="text1"/>
          <w:sz w:val="24"/>
          <w:szCs w:val="24"/>
        </w:rPr>
        <w:t xml:space="preserve"> dokumentace neřeší</w:t>
      </w:r>
      <w:r w:rsidRPr="009F0635">
        <w:rPr>
          <w:rFonts w:ascii="Arial" w:hAnsi="Arial"/>
          <w:bCs/>
          <w:color w:val="000000" w:themeColor="text1"/>
          <w:sz w:val="24"/>
          <w:szCs w:val="24"/>
        </w:rPr>
        <w:t>.</w:t>
      </w:r>
    </w:p>
    <w:p w14:paraId="5B3D9FCE" w14:textId="2D2C8F85" w:rsidR="00C95C63" w:rsidRPr="009F0635" w:rsidRDefault="00C95C63" w:rsidP="00C95C63">
      <w:pPr>
        <w:spacing w:line="360" w:lineRule="auto"/>
        <w:jc w:val="both"/>
        <w:rPr>
          <w:rFonts w:ascii="Arial" w:hAnsi="Arial"/>
          <w:b/>
          <w:bCs/>
          <w:color w:val="000000" w:themeColor="text1"/>
          <w:sz w:val="24"/>
          <w:szCs w:val="24"/>
        </w:rPr>
      </w:pPr>
      <w:r w:rsidRPr="009F0635">
        <w:rPr>
          <w:rFonts w:ascii="Arial" w:hAnsi="Arial"/>
          <w:b/>
          <w:bCs/>
          <w:color w:val="000000" w:themeColor="text1"/>
          <w:sz w:val="24"/>
          <w:szCs w:val="24"/>
        </w:rPr>
        <w:t>B.3.8) Hygienické požadavky na stavbu, požadavky na pracovní a komunální prostředí</w:t>
      </w:r>
    </w:p>
    <w:p w14:paraId="1B060AA6" w14:textId="72D5F619" w:rsidR="008F60F8" w:rsidRPr="009F0635" w:rsidRDefault="008F60F8" w:rsidP="008F60F8">
      <w:pPr>
        <w:pStyle w:val="l5"/>
        <w:shd w:val="clear" w:color="auto" w:fill="FFFFFF"/>
        <w:spacing w:before="0" w:beforeAutospacing="0" w:after="0" w:afterAutospacing="0" w:line="360" w:lineRule="auto"/>
        <w:jc w:val="both"/>
        <w:rPr>
          <w:rFonts w:ascii="Arial" w:hAnsi="Arial"/>
          <w:color w:val="000000" w:themeColor="text1"/>
        </w:rPr>
      </w:pPr>
      <w:r w:rsidRPr="009F0635">
        <w:rPr>
          <w:rFonts w:ascii="Arial" w:hAnsi="Arial" w:cs="Arial"/>
          <w:color w:val="000000" w:themeColor="text1"/>
        </w:rPr>
        <w:t xml:space="preserve">Dokumentace řeší odstranění povodňových škod – opravu – odstranění povodňových škod z 9/2024. Součástí akce je odstranění nánosů u Svatojánského mostu (odtěžení nánosů ze dna a svahů koryta toku na úroveň teoretické nivelety dna a úroveň stávajícího opevnění svahů upraveného koryta), oprava hráze </w:t>
      </w:r>
      <w:r w:rsidR="00E4606E" w:rsidRPr="009F0635">
        <w:rPr>
          <w:rFonts w:ascii="Arial" w:hAnsi="Arial" w:cs="Arial"/>
          <w:color w:val="000000" w:themeColor="text1"/>
        </w:rPr>
        <w:t xml:space="preserve">v ř.km 247,5875 - ř.km 247,6679 (zásyp kaveren v koruně a vzdušném svahu hráze za konstrukcí ŽB opěrné stěny) a oprava hráze v ř.km 246,8922 - ř.km 247,0612 (zásyp kaveren v koruně a vzdušném svahu hráze).  </w:t>
      </w:r>
      <w:r w:rsidRPr="009F0635">
        <w:rPr>
          <w:rFonts w:ascii="Arial" w:hAnsi="Arial"/>
          <w:color w:val="000000" w:themeColor="text1"/>
        </w:rPr>
        <w:t xml:space="preserve">Jedná se o opravu, opravou nebudou měněny technické ani kapacitní parametry původního upraveného koryta a objektů v korytě. Veškeré stavební práce budou realizovány v rámci stávajícího koryta, půdorysu a tvaru stávajících objektů. </w:t>
      </w:r>
    </w:p>
    <w:p w14:paraId="6628838B" w14:textId="32C29BA1" w:rsidR="00C95C63" w:rsidRPr="009F0635" w:rsidRDefault="00C95C63" w:rsidP="00C95C63">
      <w:pPr>
        <w:spacing w:line="360" w:lineRule="auto"/>
        <w:jc w:val="both"/>
        <w:rPr>
          <w:rFonts w:ascii="Arial" w:hAnsi="Arial"/>
          <w:bCs/>
          <w:color w:val="000000" w:themeColor="text1"/>
          <w:sz w:val="24"/>
          <w:szCs w:val="24"/>
        </w:rPr>
      </w:pPr>
      <w:r w:rsidRPr="009F0635">
        <w:rPr>
          <w:rFonts w:ascii="Arial" w:hAnsi="Arial"/>
          <w:bCs/>
          <w:color w:val="000000" w:themeColor="text1"/>
          <w:sz w:val="24"/>
          <w:szCs w:val="24"/>
        </w:rPr>
        <w:t>Zásady řešení parametrů stavby (větrání, osvětlení, proslunění, stínění, zásobování vodou, ochrana proti hluku a vibracím, odpady apod.) a vlivu stavby na okolí (vibrace, hluk, zastínění, prašnost apod.)</w:t>
      </w:r>
      <w:r w:rsidR="00C72DE3" w:rsidRPr="009F0635">
        <w:rPr>
          <w:rFonts w:ascii="Arial" w:hAnsi="Arial"/>
          <w:bCs/>
          <w:color w:val="000000" w:themeColor="text1"/>
          <w:sz w:val="24"/>
          <w:szCs w:val="24"/>
        </w:rPr>
        <w:t xml:space="preserve"> vzhledem ke druhu stavby dokumentace neřeší.</w:t>
      </w:r>
    </w:p>
    <w:p w14:paraId="7183637D" w14:textId="7694F682" w:rsidR="00604E0A" w:rsidRPr="009F0635" w:rsidRDefault="00604E0A" w:rsidP="00604E0A">
      <w:pPr>
        <w:spacing w:line="360" w:lineRule="auto"/>
        <w:jc w:val="both"/>
        <w:rPr>
          <w:rFonts w:ascii="Arial" w:hAnsi="Arial"/>
          <w:b/>
          <w:bCs/>
          <w:color w:val="000000" w:themeColor="text1"/>
          <w:sz w:val="24"/>
          <w:szCs w:val="24"/>
        </w:rPr>
      </w:pPr>
      <w:r w:rsidRPr="009F0635">
        <w:rPr>
          <w:rFonts w:ascii="Arial" w:hAnsi="Arial"/>
          <w:b/>
          <w:bCs/>
          <w:color w:val="000000" w:themeColor="text1"/>
          <w:sz w:val="24"/>
          <w:szCs w:val="24"/>
        </w:rPr>
        <w:t>B.3.9</w:t>
      </w:r>
      <w:r w:rsidR="001A076C" w:rsidRPr="009F0635">
        <w:rPr>
          <w:rFonts w:ascii="Arial" w:hAnsi="Arial"/>
          <w:b/>
          <w:bCs/>
          <w:color w:val="000000" w:themeColor="text1"/>
          <w:sz w:val="24"/>
          <w:szCs w:val="24"/>
        </w:rPr>
        <w:t>)</w:t>
      </w:r>
      <w:r w:rsidRPr="009F0635">
        <w:rPr>
          <w:rFonts w:ascii="Arial" w:hAnsi="Arial"/>
          <w:b/>
          <w:bCs/>
          <w:color w:val="000000" w:themeColor="text1"/>
          <w:sz w:val="24"/>
          <w:szCs w:val="24"/>
        </w:rPr>
        <w:t xml:space="preserve"> Zásady ochrany stavby před negativními účinky vnějšího prostředí</w:t>
      </w:r>
    </w:p>
    <w:p w14:paraId="09039D0B" w14:textId="66591EED" w:rsidR="00604E0A" w:rsidRPr="009F0635" w:rsidRDefault="00604E0A" w:rsidP="00604E0A">
      <w:pPr>
        <w:spacing w:line="360" w:lineRule="auto"/>
        <w:jc w:val="both"/>
        <w:rPr>
          <w:rFonts w:ascii="Arial" w:hAnsi="Arial"/>
          <w:bCs/>
          <w:color w:val="000000" w:themeColor="text1"/>
          <w:sz w:val="24"/>
          <w:szCs w:val="24"/>
          <w:u w:val="single"/>
        </w:rPr>
      </w:pPr>
      <w:r w:rsidRPr="009F0635">
        <w:rPr>
          <w:rFonts w:ascii="Arial" w:hAnsi="Arial"/>
          <w:bCs/>
          <w:color w:val="000000" w:themeColor="text1"/>
          <w:sz w:val="24"/>
          <w:szCs w:val="24"/>
          <w:u w:val="single"/>
        </w:rPr>
        <w:t>Protipovodňová opatření</w:t>
      </w:r>
    </w:p>
    <w:p w14:paraId="11875611" w14:textId="241AB8E9" w:rsidR="00604E0A" w:rsidRPr="009F0635" w:rsidRDefault="00604E0A" w:rsidP="00604E0A">
      <w:pPr>
        <w:spacing w:line="360" w:lineRule="auto"/>
        <w:jc w:val="both"/>
        <w:rPr>
          <w:rFonts w:ascii="Arial" w:hAnsi="Arial"/>
          <w:bCs/>
          <w:color w:val="000000" w:themeColor="text1"/>
          <w:sz w:val="24"/>
          <w:szCs w:val="24"/>
        </w:rPr>
      </w:pPr>
      <w:r w:rsidRPr="009F0635">
        <w:rPr>
          <w:rFonts w:ascii="Arial" w:hAnsi="Arial"/>
          <w:bCs/>
          <w:color w:val="000000" w:themeColor="text1"/>
          <w:sz w:val="24"/>
          <w:szCs w:val="24"/>
        </w:rPr>
        <w:t>Opravou bude půdorys, prostorové parametry a tvar původních konstrukcí zachován</w:t>
      </w:r>
      <w:r w:rsidRPr="009F0635">
        <w:rPr>
          <w:rFonts w:ascii="Arial" w:hAnsi="Arial" w:cs="Arial"/>
          <w:color w:val="000000" w:themeColor="text1"/>
          <w:sz w:val="24"/>
          <w:szCs w:val="24"/>
        </w:rPr>
        <w:t>. Opravou nevzniknou nároky na úpravu stávajících nebo nová protipovodňová opatření na území.</w:t>
      </w:r>
    </w:p>
    <w:p w14:paraId="4D8E76C8" w14:textId="68234D68" w:rsidR="00604E0A" w:rsidRPr="009F0635" w:rsidRDefault="00604E0A" w:rsidP="00604E0A">
      <w:pPr>
        <w:spacing w:line="360" w:lineRule="auto"/>
        <w:jc w:val="both"/>
        <w:rPr>
          <w:rFonts w:ascii="Arial" w:hAnsi="Arial"/>
          <w:bCs/>
          <w:color w:val="000000" w:themeColor="text1"/>
          <w:sz w:val="24"/>
          <w:szCs w:val="24"/>
          <w:u w:val="single"/>
        </w:rPr>
      </w:pPr>
      <w:r w:rsidRPr="009F0635">
        <w:rPr>
          <w:rFonts w:ascii="Arial" w:hAnsi="Arial"/>
          <w:bCs/>
          <w:color w:val="000000" w:themeColor="text1"/>
          <w:sz w:val="24"/>
          <w:szCs w:val="24"/>
          <w:u w:val="single"/>
        </w:rPr>
        <w:t>Ochrana před pronikáním radonu z podloží</w:t>
      </w:r>
    </w:p>
    <w:p w14:paraId="00A2BE4B" w14:textId="77F353DC" w:rsidR="00604E0A" w:rsidRPr="009F0635" w:rsidRDefault="00604E0A" w:rsidP="00604E0A">
      <w:pPr>
        <w:spacing w:line="360" w:lineRule="auto"/>
        <w:jc w:val="both"/>
        <w:rPr>
          <w:rFonts w:ascii="Arial" w:hAnsi="Arial"/>
          <w:bCs/>
          <w:color w:val="000000" w:themeColor="text1"/>
          <w:sz w:val="24"/>
          <w:szCs w:val="24"/>
        </w:rPr>
      </w:pPr>
      <w:r w:rsidRPr="009F0635">
        <w:rPr>
          <w:rFonts w:ascii="Arial" w:hAnsi="Arial"/>
          <w:bCs/>
          <w:color w:val="000000" w:themeColor="text1"/>
          <w:sz w:val="24"/>
          <w:szCs w:val="24"/>
        </w:rPr>
        <w:lastRenderedPageBreak/>
        <w:t>Vzhledem ke druhu stavby dokumentace neřeší</w:t>
      </w:r>
    </w:p>
    <w:p w14:paraId="3E9B0071" w14:textId="77777777" w:rsidR="00604E0A" w:rsidRPr="009F0635" w:rsidRDefault="00604E0A" w:rsidP="00604E0A">
      <w:pPr>
        <w:spacing w:line="360" w:lineRule="auto"/>
        <w:jc w:val="both"/>
        <w:rPr>
          <w:rFonts w:ascii="Arial" w:hAnsi="Arial"/>
          <w:bCs/>
          <w:color w:val="000000" w:themeColor="text1"/>
          <w:sz w:val="24"/>
          <w:szCs w:val="24"/>
          <w:u w:val="single"/>
        </w:rPr>
      </w:pPr>
      <w:r w:rsidRPr="009F0635">
        <w:rPr>
          <w:rFonts w:ascii="Arial" w:hAnsi="Arial"/>
          <w:bCs/>
          <w:color w:val="000000" w:themeColor="text1"/>
          <w:sz w:val="24"/>
          <w:szCs w:val="24"/>
          <w:u w:val="single"/>
        </w:rPr>
        <w:t>Ochrana před bludnými proudy</w:t>
      </w:r>
    </w:p>
    <w:p w14:paraId="433BA2FA" w14:textId="77777777" w:rsidR="00604E0A" w:rsidRPr="009F0635" w:rsidRDefault="00604E0A" w:rsidP="00604E0A">
      <w:pPr>
        <w:spacing w:line="360" w:lineRule="auto"/>
        <w:jc w:val="both"/>
        <w:rPr>
          <w:rFonts w:ascii="Arial" w:hAnsi="Arial"/>
          <w:bCs/>
          <w:color w:val="000000" w:themeColor="text1"/>
          <w:sz w:val="24"/>
          <w:szCs w:val="24"/>
        </w:rPr>
      </w:pPr>
      <w:r w:rsidRPr="009F0635">
        <w:rPr>
          <w:rFonts w:ascii="Arial" w:hAnsi="Arial"/>
          <w:bCs/>
          <w:color w:val="000000" w:themeColor="text1"/>
          <w:sz w:val="24"/>
          <w:szCs w:val="24"/>
        </w:rPr>
        <w:t>Vzhledem ke druhu stavby dokumentace neřeší</w:t>
      </w:r>
    </w:p>
    <w:p w14:paraId="0542C610" w14:textId="77777777" w:rsidR="00604E0A" w:rsidRPr="009F0635" w:rsidRDefault="00604E0A" w:rsidP="00604E0A">
      <w:pPr>
        <w:spacing w:line="360" w:lineRule="auto"/>
        <w:jc w:val="both"/>
        <w:rPr>
          <w:rFonts w:ascii="Arial" w:hAnsi="Arial"/>
          <w:bCs/>
          <w:color w:val="000000" w:themeColor="text1"/>
          <w:sz w:val="24"/>
          <w:szCs w:val="24"/>
          <w:u w:val="single"/>
        </w:rPr>
      </w:pPr>
      <w:r w:rsidRPr="009F0635">
        <w:rPr>
          <w:rFonts w:ascii="Arial" w:hAnsi="Arial"/>
          <w:bCs/>
          <w:color w:val="000000" w:themeColor="text1"/>
          <w:sz w:val="24"/>
          <w:szCs w:val="24"/>
          <w:u w:val="single"/>
        </w:rPr>
        <w:t>Ochrana před technickou i přírodní seizmicitou</w:t>
      </w:r>
    </w:p>
    <w:p w14:paraId="24295684" w14:textId="30348A5A" w:rsidR="00604E0A" w:rsidRPr="009F0635" w:rsidRDefault="00604E0A" w:rsidP="00604E0A">
      <w:pPr>
        <w:spacing w:line="360" w:lineRule="auto"/>
        <w:jc w:val="both"/>
        <w:rPr>
          <w:rFonts w:ascii="Arial" w:hAnsi="Arial"/>
          <w:bCs/>
          <w:color w:val="000000" w:themeColor="text1"/>
          <w:sz w:val="24"/>
          <w:szCs w:val="24"/>
          <w:u w:val="single"/>
        </w:rPr>
      </w:pPr>
      <w:r w:rsidRPr="009F0635">
        <w:rPr>
          <w:rFonts w:ascii="Arial" w:hAnsi="Arial" w:cs="Arial"/>
          <w:color w:val="000000" w:themeColor="text1"/>
          <w:sz w:val="24"/>
          <w:szCs w:val="24"/>
        </w:rPr>
        <w:t>Technická i přírodní seismicita se na území nepředpokládá.</w:t>
      </w:r>
    </w:p>
    <w:p w14:paraId="179A2F9A" w14:textId="2B49A0BA" w:rsidR="00604E0A" w:rsidRPr="009F0635" w:rsidRDefault="00604E0A" w:rsidP="00604E0A">
      <w:pPr>
        <w:spacing w:line="360" w:lineRule="auto"/>
        <w:jc w:val="both"/>
        <w:rPr>
          <w:rFonts w:ascii="Arial" w:hAnsi="Arial"/>
          <w:bCs/>
          <w:color w:val="000000" w:themeColor="text1"/>
          <w:sz w:val="24"/>
          <w:szCs w:val="24"/>
          <w:u w:val="single"/>
        </w:rPr>
      </w:pPr>
      <w:r w:rsidRPr="009F0635">
        <w:rPr>
          <w:rFonts w:ascii="Arial" w:hAnsi="Arial"/>
          <w:bCs/>
          <w:color w:val="000000" w:themeColor="text1"/>
          <w:sz w:val="24"/>
          <w:szCs w:val="24"/>
          <w:u w:val="single"/>
        </w:rPr>
        <w:t>Ochrana před agresivní a tlakovou podzemní vodou</w:t>
      </w:r>
    </w:p>
    <w:p w14:paraId="64945BBE" w14:textId="1CC19894" w:rsidR="001A076C" w:rsidRPr="009F0635" w:rsidRDefault="001A076C" w:rsidP="00604E0A">
      <w:pPr>
        <w:spacing w:line="360" w:lineRule="auto"/>
        <w:jc w:val="both"/>
        <w:rPr>
          <w:rFonts w:ascii="Arial" w:hAnsi="Arial"/>
          <w:bCs/>
          <w:color w:val="000000" w:themeColor="text1"/>
          <w:sz w:val="24"/>
          <w:szCs w:val="24"/>
        </w:rPr>
      </w:pPr>
      <w:r w:rsidRPr="009F0635">
        <w:rPr>
          <w:rFonts w:ascii="Arial" w:hAnsi="Arial"/>
          <w:bCs/>
          <w:color w:val="000000" w:themeColor="text1"/>
          <w:sz w:val="24"/>
          <w:szCs w:val="24"/>
        </w:rPr>
        <w:t>Dle provedených průzkumů se agresivní a tlaková podzemní vody na území nevyskytuje.</w:t>
      </w:r>
    </w:p>
    <w:p w14:paraId="4B8F2BA4" w14:textId="77777777" w:rsidR="00604E0A" w:rsidRPr="009F0635" w:rsidRDefault="00604E0A" w:rsidP="00604E0A">
      <w:pPr>
        <w:spacing w:line="360" w:lineRule="auto"/>
        <w:jc w:val="both"/>
        <w:rPr>
          <w:rFonts w:ascii="Arial" w:hAnsi="Arial"/>
          <w:bCs/>
          <w:color w:val="000000" w:themeColor="text1"/>
          <w:sz w:val="24"/>
          <w:szCs w:val="24"/>
          <w:u w:val="single"/>
        </w:rPr>
      </w:pPr>
      <w:r w:rsidRPr="009F0635">
        <w:rPr>
          <w:rFonts w:ascii="Arial" w:hAnsi="Arial"/>
          <w:bCs/>
          <w:color w:val="000000" w:themeColor="text1"/>
          <w:sz w:val="24"/>
          <w:szCs w:val="24"/>
          <w:u w:val="single"/>
        </w:rPr>
        <w:t xml:space="preserve">Ochrana před hlukem </w:t>
      </w:r>
    </w:p>
    <w:p w14:paraId="0CE496C2" w14:textId="5D4F94BD" w:rsidR="001A076C" w:rsidRPr="009F0635" w:rsidRDefault="001A076C" w:rsidP="00604E0A">
      <w:pPr>
        <w:spacing w:line="360" w:lineRule="auto"/>
        <w:jc w:val="both"/>
        <w:rPr>
          <w:rFonts w:ascii="Arial" w:hAnsi="Arial"/>
          <w:bCs/>
          <w:color w:val="000000" w:themeColor="text1"/>
          <w:sz w:val="24"/>
          <w:szCs w:val="24"/>
        </w:rPr>
      </w:pPr>
      <w:r w:rsidRPr="009F0635">
        <w:rPr>
          <w:rFonts w:ascii="Arial" w:hAnsi="Arial"/>
          <w:bCs/>
          <w:color w:val="000000" w:themeColor="text1"/>
          <w:sz w:val="24"/>
          <w:szCs w:val="24"/>
        </w:rPr>
        <w:t>Stavba ani provoz na stavbě není zdrojem hluku. Ochranu před hlukem dokumentace neřeší.</w:t>
      </w:r>
    </w:p>
    <w:p w14:paraId="588CACD8" w14:textId="741FB3CF" w:rsidR="00604E0A" w:rsidRPr="009F0635" w:rsidRDefault="00604E0A" w:rsidP="00604E0A">
      <w:pPr>
        <w:spacing w:line="360" w:lineRule="auto"/>
        <w:jc w:val="both"/>
        <w:rPr>
          <w:rFonts w:ascii="Arial" w:hAnsi="Arial"/>
          <w:bCs/>
          <w:color w:val="000000" w:themeColor="text1"/>
          <w:sz w:val="24"/>
          <w:szCs w:val="24"/>
          <w:u w:val="single"/>
        </w:rPr>
      </w:pPr>
      <w:r w:rsidRPr="009F0635">
        <w:rPr>
          <w:rFonts w:ascii="Arial" w:hAnsi="Arial"/>
          <w:bCs/>
          <w:color w:val="000000" w:themeColor="text1"/>
          <w:sz w:val="24"/>
          <w:szCs w:val="24"/>
          <w:u w:val="single"/>
        </w:rPr>
        <w:t>Ochrana před ostatními účinky - vliv poddolování, výskyt metanu apod.</w:t>
      </w:r>
    </w:p>
    <w:p w14:paraId="084A6E6C" w14:textId="42FB1724" w:rsidR="001A076C" w:rsidRPr="009F0635" w:rsidRDefault="001A076C" w:rsidP="00604E0A">
      <w:pPr>
        <w:spacing w:line="360" w:lineRule="auto"/>
        <w:jc w:val="both"/>
        <w:rPr>
          <w:rFonts w:ascii="Arial" w:hAnsi="Arial"/>
          <w:bCs/>
          <w:color w:val="000000" w:themeColor="text1"/>
          <w:sz w:val="24"/>
          <w:szCs w:val="24"/>
        </w:rPr>
      </w:pPr>
      <w:r w:rsidRPr="009F0635">
        <w:rPr>
          <w:rFonts w:ascii="Arial" w:hAnsi="Arial"/>
          <w:bCs/>
          <w:color w:val="000000" w:themeColor="text1"/>
          <w:sz w:val="24"/>
          <w:szCs w:val="24"/>
        </w:rPr>
        <w:t>Stavba se nachází vně poddolovaného území a vně území s výskytem metanu.</w:t>
      </w:r>
    </w:p>
    <w:p w14:paraId="4BD935B8" w14:textId="77777777" w:rsidR="00A74327" w:rsidRPr="009F0635" w:rsidRDefault="00A74327" w:rsidP="00D4330D">
      <w:pPr>
        <w:spacing w:line="360" w:lineRule="auto"/>
        <w:jc w:val="both"/>
        <w:rPr>
          <w:rFonts w:ascii="Arial" w:hAnsi="Arial"/>
          <w:b/>
          <w:bCs/>
          <w:color w:val="000000" w:themeColor="text1"/>
          <w:sz w:val="28"/>
          <w:szCs w:val="28"/>
        </w:rPr>
      </w:pPr>
    </w:p>
    <w:p w14:paraId="49941452" w14:textId="5C3A83A5" w:rsidR="00D4330D" w:rsidRPr="009F0635" w:rsidRDefault="00D4330D" w:rsidP="00D4330D">
      <w:pPr>
        <w:spacing w:line="360" w:lineRule="auto"/>
        <w:jc w:val="both"/>
        <w:rPr>
          <w:rFonts w:ascii="Arial" w:hAnsi="Arial"/>
          <w:b/>
          <w:bCs/>
          <w:color w:val="000000" w:themeColor="text1"/>
          <w:sz w:val="28"/>
          <w:szCs w:val="28"/>
        </w:rPr>
      </w:pPr>
      <w:r w:rsidRPr="009F0635">
        <w:rPr>
          <w:rFonts w:ascii="Arial" w:hAnsi="Arial"/>
          <w:b/>
          <w:bCs/>
          <w:color w:val="000000" w:themeColor="text1"/>
          <w:sz w:val="28"/>
          <w:szCs w:val="28"/>
        </w:rPr>
        <w:t>B.4 Připojení na technickou infrastrukturu</w:t>
      </w:r>
    </w:p>
    <w:p w14:paraId="40874B38" w14:textId="10DADBB1" w:rsidR="000C1728" w:rsidRPr="009F0635" w:rsidRDefault="000C1728" w:rsidP="00D4330D">
      <w:pPr>
        <w:spacing w:line="360" w:lineRule="auto"/>
        <w:jc w:val="both"/>
        <w:rPr>
          <w:rFonts w:ascii="Arial" w:hAnsi="Arial"/>
          <w:color w:val="000000" w:themeColor="text1"/>
          <w:sz w:val="24"/>
          <w:szCs w:val="24"/>
        </w:rPr>
      </w:pPr>
      <w:r w:rsidRPr="009F0635">
        <w:rPr>
          <w:rFonts w:ascii="Arial" w:hAnsi="Arial"/>
          <w:color w:val="000000" w:themeColor="text1"/>
          <w:sz w:val="24"/>
          <w:szCs w:val="24"/>
        </w:rPr>
        <w:t>Objekty stavby jsou prosté zařízení vyžadujících si napojení na technickou infrastrukturu. Připojení na technickou infrastrukturu dokumentace neřeší.</w:t>
      </w:r>
    </w:p>
    <w:p w14:paraId="0F5915CA" w14:textId="77777777" w:rsidR="000C1728" w:rsidRPr="009F0635" w:rsidRDefault="000C1728" w:rsidP="00D4330D">
      <w:pPr>
        <w:spacing w:line="360" w:lineRule="auto"/>
        <w:jc w:val="both"/>
        <w:rPr>
          <w:rFonts w:ascii="Arial" w:hAnsi="Arial"/>
          <w:bCs/>
          <w:color w:val="000000" w:themeColor="text1"/>
          <w:sz w:val="24"/>
          <w:szCs w:val="24"/>
        </w:rPr>
      </w:pPr>
    </w:p>
    <w:p w14:paraId="3CE84019" w14:textId="7E69FA60" w:rsidR="000C1728" w:rsidRPr="009F0635" w:rsidRDefault="000C1728" w:rsidP="00D4330D">
      <w:pPr>
        <w:spacing w:line="360" w:lineRule="auto"/>
        <w:jc w:val="both"/>
        <w:rPr>
          <w:rFonts w:ascii="Arial" w:hAnsi="Arial"/>
          <w:bCs/>
          <w:color w:val="000000" w:themeColor="text1"/>
          <w:sz w:val="28"/>
          <w:szCs w:val="28"/>
        </w:rPr>
      </w:pPr>
      <w:r w:rsidRPr="009F0635">
        <w:rPr>
          <w:rFonts w:ascii="Arial" w:hAnsi="Arial"/>
          <w:b/>
          <w:bCs/>
          <w:color w:val="000000" w:themeColor="text1"/>
          <w:sz w:val="28"/>
          <w:szCs w:val="28"/>
        </w:rPr>
        <w:t>B.5 Dopravní řešení</w:t>
      </w:r>
    </w:p>
    <w:p w14:paraId="214F55EA" w14:textId="2B4D7650" w:rsidR="000C1728" w:rsidRPr="009F0635" w:rsidRDefault="000D2768" w:rsidP="00D4330D">
      <w:pPr>
        <w:spacing w:line="360" w:lineRule="auto"/>
        <w:jc w:val="both"/>
        <w:rPr>
          <w:rFonts w:ascii="Arial" w:hAnsi="Arial" w:cs="Arial"/>
          <w:color w:val="000000" w:themeColor="text1"/>
          <w:sz w:val="24"/>
          <w:szCs w:val="24"/>
        </w:rPr>
      </w:pPr>
      <w:r w:rsidRPr="009F0635">
        <w:rPr>
          <w:rFonts w:ascii="Arial" w:hAnsi="Arial"/>
          <w:bCs/>
          <w:color w:val="000000" w:themeColor="text1"/>
          <w:sz w:val="24"/>
          <w:szCs w:val="24"/>
        </w:rPr>
        <w:t xml:space="preserve">Přístup k opravovaným konstrukcím je z místních zpevněných komunikací zřízených v souběhu se zájmovým úsekem koryta. </w:t>
      </w:r>
    </w:p>
    <w:p w14:paraId="37892400" w14:textId="17F6483D" w:rsidR="000C1728" w:rsidRPr="009F0635" w:rsidRDefault="000C1728" w:rsidP="00D4330D">
      <w:pPr>
        <w:spacing w:line="360" w:lineRule="auto"/>
        <w:jc w:val="both"/>
        <w:rPr>
          <w:rFonts w:ascii="Arial" w:hAnsi="Arial" w:cs="Arial"/>
          <w:color w:val="000000" w:themeColor="text1"/>
          <w:sz w:val="24"/>
          <w:szCs w:val="24"/>
        </w:rPr>
      </w:pPr>
      <w:r w:rsidRPr="009F0635">
        <w:rPr>
          <w:rFonts w:ascii="Arial" w:hAnsi="Arial" w:cs="Arial"/>
          <w:color w:val="000000" w:themeColor="text1"/>
          <w:sz w:val="24"/>
          <w:szCs w:val="24"/>
        </w:rPr>
        <w:t xml:space="preserve">Přístupové komunikace jsou pro potřeby realizace stavby a následného provozu na stavbě kapacitně postačující. Stavbou není vyvolána nutnost zřizování přeložek na stávajících přístupových komunikacích. </w:t>
      </w:r>
    </w:p>
    <w:p w14:paraId="39E971B3" w14:textId="77777777" w:rsidR="000C1728" w:rsidRPr="009F0635" w:rsidRDefault="000C1728" w:rsidP="00D4330D">
      <w:pPr>
        <w:spacing w:line="360" w:lineRule="auto"/>
        <w:jc w:val="both"/>
        <w:rPr>
          <w:rFonts w:ascii="Arial" w:hAnsi="Arial" w:cs="Arial"/>
          <w:color w:val="000000" w:themeColor="text1"/>
          <w:sz w:val="24"/>
          <w:szCs w:val="24"/>
        </w:rPr>
      </w:pPr>
    </w:p>
    <w:p w14:paraId="3AFAB53C" w14:textId="239C4788" w:rsidR="00F27840" w:rsidRPr="009F0635" w:rsidRDefault="00F27840" w:rsidP="00D4330D">
      <w:pPr>
        <w:spacing w:line="360" w:lineRule="auto"/>
        <w:jc w:val="both"/>
        <w:rPr>
          <w:rFonts w:ascii="Arial" w:hAnsi="Arial" w:cs="Arial"/>
          <w:color w:val="000000" w:themeColor="text1"/>
          <w:sz w:val="28"/>
          <w:szCs w:val="28"/>
        </w:rPr>
      </w:pPr>
      <w:r w:rsidRPr="009F0635">
        <w:rPr>
          <w:rFonts w:ascii="Arial" w:hAnsi="Arial" w:cs="Arial"/>
          <w:b/>
          <w:bCs/>
          <w:color w:val="000000" w:themeColor="text1"/>
          <w:sz w:val="28"/>
          <w:szCs w:val="28"/>
        </w:rPr>
        <w:t>B.6 Řešení vegetace a souvisejících terénních úprav</w:t>
      </w:r>
    </w:p>
    <w:p w14:paraId="69EC99FE" w14:textId="5DA558EA" w:rsidR="0031155C" w:rsidRPr="009F0635" w:rsidRDefault="0031155C" w:rsidP="0031155C">
      <w:pPr>
        <w:widowControl w:val="0"/>
        <w:autoSpaceDE w:val="0"/>
        <w:spacing w:line="360" w:lineRule="auto"/>
        <w:jc w:val="both"/>
        <w:rPr>
          <w:rFonts w:ascii="Arial" w:hAnsi="Arial" w:cs="Arial"/>
          <w:bCs/>
          <w:color w:val="000000" w:themeColor="text1"/>
          <w:sz w:val="24"/>
          <w:szCs w:val="26"/>
        </w:rPr>
      </w:pPr>
      <w:r w:rsidRPr="009F0635">
        <w:rPr>
          <w:rFonts w:ascii="Arial" w:hAnsi="Arial" w:cs="Arial"/>
          <w:bCs/>
          <w:color w:val="000000" w:themeColor="text1"/>
          <w:sz w:val="24"/>
          <w:szCs w:val="26"/>
        </w:rPr>
        <w:t xml:space="preserve">Oprava bude realizována na stávajících </w:t>
      </w:r>
      <w:r w:rsidR="000D2768" w:rsidRPr="009F0635">
        <w:rPr>
          <w:rFonts w:ascii="Arial" w:hAnsi="Arial" w:cs="Arial"/>
          <w:bCs/>
          <w:color w:val="000000" w:themeColor="text1"/>
          <w:sz w:val="24"/>
          <w:szCs w:val="26"/>
        </w:rPr>
        <w:t xml:space="preserve">poškozených </w:t>
      </w:r>
      <w:r w:rsidRPr="009F0635">
        <w:rPr>
          <w:rFonts w:ascii="Arial" w:hAnsi="Arial" w:cs="Arial"/>
          <w:bCs/>
          <w:color w:val="000000" w:themeColor="text1"/>
          <w:sz w:val="24"/>
          <w:szCs w:val="26"/>
        </w:rPr>
        <w:t>objektech</w:t>
      </w:r>
      <w:r w:rsidR="000D2768" w:rsidRPr="009F0635">
        <w:rPr>
          <w:rFonts w:ascii="Arial" w:hAnsi="Arial" w:cs="Arial"/>
          <w:bCs/>
          <w:color w:val="000000" w:themeColor="text1"/>
          <w:sz w:val="24"/>
          <w:szCs w:val="26"/>
        </w:rPr>
        <w:t xml:space="preserve"> upraveného koryta toku.</w:t>
      </w:r>
      <w:r w:rsidRPr="009F0635">
        <w:rPr>
          <w:rFonts w:ascii="Arial" w:hAnsi="Arial" w:cs="Arial"/>
          <w:bCs/>
          <w:color w:val="000000" w:themeColor="text1"/>
          <w:sz w:val="24"/>
          <w:szCs w:val="26"/>
        </w:rPr>
        <w:t xml:space="preserve"> </w:t>
      </w:r>
    </w:p>
    <w:p w14:paraId="34DC9BE3" w14:textId="77777777" w:rsidR="0031155C" w:rsidRPr="009F0635" w:rsidRDefault="0031155C" w:rsidP="0031155C">
      <w:pPr>
        <w:pStyle w:val="l5"/>
        <w:shd w:val="clear" w:color="auto" w:fill="FFFFFF"/>
        <w:spacing w:before="0" w:beforeAutospacing="0" w:after="0" w:afterAutospacing="0" w:line="360" w:lineRule="auto"/>
        <w:jc w:val="both"/>
        <w:rPr>
          <w:rFonts w:ascii="Arial" w:hAnsi="Arial" w:cs="Arial"/>
          <w:b/>
          <w:color w:val="000000" w:themeColor="text1"/>
        </w:rPr>
      </w:pPr>
      <w:r w:rsidRPr="009F0635">
        <w:rPr>
          <w:rStyle w:val="PromnnHTML"/>
          <w:rFonts w:ascii="Arial" w:hAnsi="Arial" w:cs="Arial"/>
          <w:b/>
          <w:bCs/>
          <w:i w:val="0"/>
          <w:color w:val="000000" w:themeColor="text1"/>
        </w:rPr>
        <w:t>a)</w:t>
      </w:r>
      <w:r w:rsidRPr="009F0635">
        <w:rPr>
          <w:rFonts w:ascii="Arial" w:hAnsi="Arial" w:cs="Arial"/>
          <w:b/>
          <w:i/>
          <w:color w:val="000000" w:themeColor="text1"/>
        </w:rPr>
        <w:t> </w:t>
      </w:r>
      <w:r w:rsidRPr="009F0635">
        <w:rPr>
          <w:rFonts w:ascii="Arial" w:hAnsi="Arial" w:cs="Arial"/>
          <w:b/>
          <w:color w:val="000000" w:themeColor="text1"/>
        </w:rPr>
        <w:t>Terénní úpravy</w:t>
      </w:r>
    </w:p>
    <w:p w14:paraId="0E551B8D" w14:textId="77777777" w:rsidR="0031155C" w:rsidRPr="009F0635" w:rsidRDefault="0031155C" w:rsidP="0031155C">
      <w:pPr>
        <w:pStyle w:val="l5"/>
        <w:shd w:val="clear" w:color="auto" w:fill="FFFFFF"/>
        <w:spacing w:before="0" w:beforeAutospacing="0" w:after="0" w:afterAutospacing="0" w:line="360" w:lineRule="auto"/>
        <w:jc w:val="both"/>
        <w:rPr>
          <w:rFonts w:ascii="Arial" w:hAnsi="Arial" w:cs="Arial"/>
          <w:color w:val="000000" w:themeColor="text1"/>
        </w:rPr>
      </w:pPr>
      <w:r w:rsidRPr="009F0635">
        <w:rPr>
          <w:rFonts w:ascii="Arial" w:hAnsi="Arial" w:cs="Arial"/>
          <w:color w:val="000000" w:themeColor="text1"/>
        </w:rPr>
        <w:t>Terénní úpravy vně opravovaných objektů budou minimální a budou souviset s napojením opravovaných objektů na stávající terén vně oprav.</w:t>
      </w:r>
    </w:p>
    <w:p w14:paraId="720E99A8" w14:textId="77777777" w:rsidR="0031155C" w:rsidRPr="009F0635" w:rsidRDefault="0031155C" w:rsidP="0031155C">
      <w:pPr>
        <w:pStyle w:val="l5"/>
        <w:shd w:val="clear" w:color="auto" w:fill="FFFFFF"/>
        <w:spacing w:before="0" w:beforeAutospacing="0" w:after="0" w:afterAutospacing="0" w:line="360" w:lineRule="auto"/>
        <w:jc w:val="both"/>
        <w:rPr>
          <w:rFonts w:ascii="Arial" w:hAnsi="Arial" w:cs="Arial"/>
          <w:b/>
          <w:color w:val="000000" w:themeColor="text1"/>
        </w:rPr>
      </w:pPr>
      <w:r w:rsidRPr="009F0635">
        <w:rPr>
          <w:rStyle w:val="PromnnHTML"/>
          <w:rFonts w:ascii="Arial" w:hAnsi="Arial" w:cs="Arial"/>
          <w:b/>
          <w:bCs/>
          <w:i w:val="0"/>
          <w:color w:val="000000" w:themeColor="text1"/>
        </w:rPr>
        <w:t>b)</w:t>
      </w:r>
      <w:r w:rsidRPr="009F0635">
        <w:rPr>
          <w:rFonts w:ascii="Arial" w:hAnsi="Arial" w:cs="Arial"/>
          <w:b/>
          <w:color w:val="000000" w:themeColor="text1"/>
        </w:rPr>
        <w:t> Použité vegetační prvky</w:t>
      </w:r>
    </w:p>
    <w:p w14:paraId="3529AD08" w14:textId="77777777" w:rsidR="0031155C" w:rsidRPr="009F0635" w:rsidRDefault="0031155C" w:rsidP="0031155C">
      <w:pPr>
        <w:pStyle w:val="l5"/>
        <w:shd w:val="clear" w:color="auto" w:fill="FFFFFF"/>
        <w:spacing w:before="0" w:beforeAutospacing="0" w:after="0" w:afterAutospacing="0" w:line="360" w:lineRule="auto"/>
        <w:jc w:val="both"/>
        <w:rPr>
          <w:rFonts w:ascii="Arial" w:hAnsi="Arial" w:cs="Arial"/>
          <w:color w:val="000000" w:themeColor="text1"/>
        </w:rPr>
      </w:pPr>
      <w:r w:rsidRPr="009F0635">
        <w:rPr>
          <w:rFonts w:ascii="Arial" w:hAnsi="Arial" w:cs="Arial"/>
          <w:color w:val="000000" w:themeColor="text1"/>
        </w:rPr>
        <w:lastRenderedPageBreak/>
        <w:t xml:space="preserve">Upravené plochy svahů a plání budou osety travní směsí. </w:t>
      </w:r>
    </w:p>
    <w:p w14:paraId="1ADFCE12" w14:textId="77777777" w:rsidR="0031155C" w:rsidRPr="009F0635" w:rsidRDefault="0031155C" w:rsidP="0031155C">
      <w:pPr>
        <w:pStyle w:val="l5"/>
        <w:shd w:val="clear" w:color="auto" w:fill="FFFFFF"/>
        <w:spacing w:before="0" w:beforeAutospacing="0" w:after="0" w:afterAutospacing="0" w:line="360" w:lineRule="auto"/>
        <w:jc w:val="both"/>
        <w:rPr>
          <w:rFonts w:ascii="Arial" w:hAnsi="Arial" w:cs="Arial"/>
          <w:b/>
          <w:color w:val="000000" w:themeColor="text1"/>
        </w:rPr>
      </w:pPr>
      <w:r w:rsidRPr="009F0635">
        <w:rPr>
          <w:rStyle w:val="PromnnHTML"/>
          <w:rFonts w:ascii="Arial" w:hAnsi="Arial" w:cs="Arial"/>
          <w:b/>
          <w:bCs/>
          <w:i w:val="0"/>
          <w:color w:val="000000" w:themeColor="text1"/>
        </w:rPr>
        <w:t>c)</w:t>
      </w:r>
      <w:r w:rsidRPr="009F0635">
        <w:rPr>
          <w:rFonts w:ascii="Arial" w:hAnsi="Arial" w:cs="Arial"/>
          <w:b/>
          <w:color w:val="000000" w:themeColor="text1"/>
        </w:rPr>
        <w:t> Biotechnická opatření</w:t>
      </w:r>
    </w:p>
    <w:p w14:paraId="16F14AEE" w14:textId="641C8E11" w:rsidR="0031155C" w:rsidRPr="009F0635" w:rsidRDefault="0031155C" w:rsidP="0031155C">
      <w:pPr>
        <w:pStyle w:val="l5"/>
        <w:shd w:val="clear" w:color="auto" w:fill="FFFFFF"/>
        <w:spacing w:before="0" w:beforeAutospacing="0" w:after="0" w:afterAutospacing="0" w:line="360" w:lineRule="auto"/>
        <w:jc w:val="both"/>
        <w:rPr>
          <w:rFonts w:ascii="Arial" w:hAnsi="Arial" w:cs="Arial"/>
          <w:color w:val="000000" w:themeColor="text1"/>
        </w:rPr>
      </w:pPr>
      <w:r w:rsidRPr="009F0635">
        <w:rPr>
          <w:rFonts w:ascii="Arial" w:hAnsi="Arial" w:cs="Arial"/>
          <w:color w:val="000000" w:themeColor="text1"/>
        </w:rPr>
        <w:t>Biotechnická opatření v souvislosti s opravou stávajících objektů dokumentace neřeší.</w:t>
      </w:r>
    </w:p>
    <w:p w14:paraId="74943ACB" w14:textId="77777777" w:rsidR="00232C95" w:rsidRPr="009F0635" w:rsidRDefault="00232C95" w:rsidP="0031155C">
      <w:pPr>
        <w:widowControl w:val="0"/>
        <w:autoSpaceDE w:val="0"/>
        <w:spacing w:line="360" w:lineRule="auto"/>
        <w:jc w:val="both"/>
        <w:rPr>
          <w:rFonts w:ascii="Arial" w:hAnsi="Arial" w:cs="Arial"/>
          <w:b/>
          <w:bCs/>
          <w:color w:val="000000" w:themeColor="text1"/>
          <w:sz w:val="28"/>
          <w:szCs w:val="28"/>
        </w:rPr>
      </w:pPr>
    </w:p>
    <w:p w14:paraId="0643F043" w14:textId="37307DA9" w:rsidR="0031155C" w:rsidRPr="009F0635" w:rsidRDefault="0031155C" w:rsidP="0031155C">
      <w:pPr>
        <w:widowControl w:val="0"/>
        <w:autoSpaceDE w:val="0"/>
        <w:spacing w:line="360" w:lineRule="auto"/>
        <w:jc w:val="both"/>
        <w:rPr>
          <w:rFonts w:ascii="Arial" w:hAnsi="Arial" w:cs="Arial"/>
          <w:b/>
          <w:bCs/>
          <w:color w:val="000000" w:themeColor="text1"/>
          <w:sz w:val="28"/>
          <w:szCs w:val="28"/>
        </w:rPr>
      </w:pPr>
      <w:r w:rsidRPr="009F0635">
        <w:rPr>
          <w:rFonts w:ascii="Arial" w:hAnsi="Arial" w:cs="Arial"/>
          <w:b/>
          <w:bCs/>
          <w:color w:val="000000" w:themeColor="text1"/>
          <w:sz w:val="28"/>
          <w:szCs w:val="28"/>
        </w:rPr>
        <w:t>B.7 Popis vlivů stavby na životní prostředí a jeho ochrana</w:t>
      </w:r>
    </w:p>
    <w:p w14:paraId="1AA855BD" w14:textId="77777777" w:rsidR="0031155C" w:rsidRPr="009F0635" w:rsidRDefault="0031155C" w:rsidP="0031155C">
      <w:pPr>
        <w:widowControl w:val="0"/>
        <w:autoSpaceDE w:val="0"/>
        <w:spacing w:line="360" w:lineRule="auto"/>
        <w:jc w:val="both"/>
        <w:rPr>
          <w:rFonts w:ascii="Arial" w:hAnsi="Arial" w:cs="Arial"/>
          <w:b/>
          <w:bCs/>
          <w:color w:val="000000" w:themeColor="text1"/>
          <w:sz w:val="24"/>
          <w:szCs w:val="26"/>
        </w:rPr>
      </w:pPr>
      <w:r w:rsidRPr="009F0635">
        <w:rPr>
          <w:rFonts w:ascii="Arial" w:hAnsi="Arial" w:cs="Arial"/>
          <w:b/>
          <w:bCs/>
          <w:color w:val="000000" w:themeColor="text1"/>
          <w:sz w:val="24"/>
          <w:szCs w:val="26"/>
        </w:rPr>
        <w:t>a) Vliv na životní prostředí a opatření vedoucí k minimalizaci negativních vlivů </w:t>
      </w:r>
    </w:p>
    <w:p w14:paraId="7A91901C" w14:textId="60F9885C" w:rsidR="0031155C" w:rsidRPr="009F0635" w:rsidRDefault="0031155C" w:rsidP="0031155C">
      <w:pPr>
        <w:widowControl w:val="0"/>
        <w:numPr>
          <w:ilvl w:val="0"/>
          <w:numId w:val="2"/>
        </w:numPr>
        <w:autoSpaceDE w:val="0"/>
        <w:spacing w:line="360" w:lineRule="auto"/>
        <w:jc w:val="both"/>
        <w:rPr>
          <w:rFonts w:ascii="Arial" w:hAnsi="Arial" w:cs="Arial"/>
          <w:bCs/>
          <w:color w:val="000000" w:themeColor="text1"/>
          <w:sz w:val="24"/>
          <w:szCs w:val="26"/>
        </w:rPr>
      </w:pPr>
      <w:r w:rsidRPr="009F0635">
        <w:rPr>
          <w:rFonts w:ascii="Arial" w:hAnsi="Arial" w:cs="Arial"/>
          <w:bCs/>
          <w:color w:val="000000" w:themeColor="text1"/>
          <w:sz w:val="24"/>
          <w:szCs w:val="26"/>
        </w:rPr>
        <w:t>Stavba není zdrojem vibrací, hluku a prašnosti. Odtokové poměry povrchových vod se opravou nemění. Stavba nemá negativní vliv na soustavu chráněných území Natura 2000</w:t>
      </w:r>
    </w:p>
    <w:p w14:paraId="0926B3EC" w14:textId="4CF09094" w:rsidR="0031155C" w:rsidRPr="009F0635" w:rsidRDefault="0031155C" w:rsidP="0031155C">
      <w:pPr>
        <w:widowControl w:val="0"/>
        <w:numPr>
          <w:ilvl w:val="0"/>
          <w:numId w:val="2"/>
        </w:numPr>
        <w:autoSpaceDE w:val="0"/>
        <w:spacing w:line="360" w:lineRule="auto"/>
        <w:jc w:val="both"/>
        <w:rPr>
          <w:rFonts w:ascii="Arial" w:hAnsi="Arial" w:cs="Arial"/>
          <w:b/>
          <w:color w:val="000000" w:themeColor="text1"/>
          <w:sz w:val="24"/>
          <w:szCs w:val="24"/>
        </w:rPr>
      </w:pPr>
      <w:r w:rsidRPr="009F0635">
        <w:rPr>
          <w:rFonts w:ascii="Arial" w:hAnsi="Arial" w:cs="Arial"/>
          <w:b/>
          <w:bCs/>
          <w:color w:val="000000" w:themeColor="text1"/>
          <w:sz w:val="24"/>
          <w:szCs w:val="26"/>
        </w:rPr>
        <w:t xml:space="preserve">b) </w:t>
      </w:r>
      <w:r w:rsidRPr="009F0635">
        <w:rPr>
          <w:rFonts w:ascii="Arial" w:hAnsi="Arial" w:cs="Arial"/>
          <w:b/>
          <w:color w:val="000000" w:themeColor="text1"/>
          <w:sz w:val="24"/>
          <w:szCs w:val="24"/>
        </w:rPr>
        <w:t>Způsob zohlednění podmínek závazného stanoviska posouzení vlivu záměru na životní prostředí, je - li podkladem</w:t>
      </w:r>
    </w:p>
    <w:p w14:paraId="2CD115AA" w14:textId="77777777" w:rsidR="0031155C" w:rsidRPr="009F0635" w:rsidRDefault="0031155C" w:rsidP="0031155C">
      <w:pPr>
        <w:widowControl w:val="0"/>
        <w:numPr>
          <w:ilvl w:val="0"/>
          <w:numId w:val="2"/>
        </w:numPr>
        <w:autoSpaceDE w:val="0"/>
        <w:spacing w:line="360" w:lineRule="auto"/>
        <w:jc w:val="both"/>
        <w:rPr>
          <w:rFonts w:ascii="Arial" w:hAnsi="Arial" w:cs="Arial"/>
          <w:color w:val="000000" w:themeColor="text1"/>
          <w:sz w:val="24"/>
          <w:szCs w:val="24"/>
        </w:rPr>
      </w:pPr>
      <w:r w:rsidRPr="009F0635">
        <w:rPr>
          <w:rFonts w:ascii="Arial" w:hAnsi="Arial" w:cs="Arial"/>
          <w:color w:val="000000" w:themeColor="text1"/>
          <w:sz w:val="24"/>
          <w:szCs w:val="24"/>
        </w:rPr>
        <w:t>EIA nebo zjišťovací řízení nebylo pro tuto stavbu požadováno.</w:t>
      </w:r>
    </w:p>
    <w:p w14:paraId="773DFB3E" w14:textId="371B5852" w:rsidR="0031155C" w:rsidRPr="009F0635" w:rsidRDefault="0031155C" w:rsidP="0031155C">
      <w:pPr>
        <w:widowControl w:val="0"/>
        <w:numPr>
          <w:ilvl w:val="0"/>
          <w:numId w:val="2"/>
        </w:numPr>
        <w:autoSpaceDE w:val="0"/>
        <w:spacing w:line="360" w:lineRule="auto"/>
        <w:jc w:val="both"/>
        <w:rPr>
          <w:rFonts w:ascii="Arial" w:hAnsi="Arial" w:cs="Arial"/>
          <w:b/>
          <w:bCs/>
          <w:color w:val="000000" w:themeColor="text1"/>
          <w:sz w:val="24"/>
          <w:szCs w:val="24"/>
        </w:rPr>
      </w:pPr>
      <w:r w:rsidRPr="009F0635">
        <w:rPr>
          <w:rFonts w:ascii="Arial" w:hAnsi="Arial" w:cs="Arial"/>
          <w:b/>
          <w:bCs/>
          <w:color w:val="000000" w:themeColor="text1"/>
          <w:sz w:val="24"/>
          <w:szCs w:val="24"/>
        </w:rPr>
        <w:t>c)</w:t>
      </w:r>
      <w:r w:rsidRPr="009F0635">
        <w:rPr>
          <w:rFonts w:ascii="Arial" w:hAnsi="Arial" w:cs="Arial"/>
          <w:color w:val="000000" w:themeColor="text1"/>
          <w:sz w:val="24"/>
          <w:szCs w:val="24"/>
        </w:rPr>
        <w:t> </w:t>
      </w:r>
      <w:r w:rsidRPr="009F0635">
        <w:rPr>
          <w:rFonts w:ascii="Arial" w:hAnsi="Arial" w:cs="Arial"/>
          <w:b/>
          <w:bCs/>
          <w:color w:val="000000" w:themeColor="text1"/>
          <w:sz w:val="24"/>
          <w:szCs w:val="24"/>
        </w:rPr>
        <w:t>Popis souladu záměru s oznámením záměru podle zákona o posuzování vlivů na životní prostředí, bylo-li zjišťovací řízení ukončeno se závěrem, že záměr nepodléhá dalšímu posuzování podle tohoto zákona</w:t>
      </w:r>
    </w:p>
    <w:p w14:paraId="3C4975A0" w14:textId="366F3D74" w:rsidR="0031155C" w:rsidRPr="009F0635" w:rsidRDefault="0031155C" w:rsidP="0031155C">
      <w:pPr>
        <w:widowControl w:val="0"/>
        <w:numPr>
          <w:ilvl w:val="0"/>
          <w:numId w:val="2"/>
        </w:numPr>
        <w:autoSpaceDE w:val="0"/>
        <w:spacing w:line="360" w:lineRule="auto"/>
        <w:jc w:val="both"/>
        <w:rPr>
          <w:rFonts w:ascii="Arial" w:hAnsi="Arial" w:cs="Arial"/>
          <w:color w:val="000000" w:themeColor="text1"/>
          <w:sz w:val="24"/>
          <w:szCs w:val="24"/>
        </w:rPr>
      </w:pPr>
      <w:r w:rsidRPr="009F0635">
        <w:rPr>
          <w:rFonts w:ascii="Arial" w:hAnsi="Arial" w:cs="Arial"/>
          <w:color w:val="000000" w:themeColor="text1"/>
          <w:sz w:val="24"/>
          <w:szCs w:val="24"/>
        </w:rPr>
        <w:t>Zjišťovací řízení nebylo požadováno</w:t>
      </w:r>
    </w:p>
    <w:p w14:paraId="6C38E5AF" w14:textId="4F2AE711" w:rsidR="0031155C" w:rsidRPr="009F0635" w:rsidRDefault="0031155C" w:rsidP="0031155C">
      <w:pPr>
        <w:widowControl w:val="0"/>
        <w:numPr>
          <w:ilvl w:val="0"/>
          <w:numId w:val="2"/>
        </w:numPr>
        <w:autoSpaceDE w:val="0"/>
        <w:spacing w:line="360" w:lineRule="auto"/>
        <w:jc w:val="both"/>
        <w:rPr>
          <w:rFonts w:ascii="Arial" w:hAnsi="Arial" w:cs="Arial"/>
          <w:b/>
          <w:color w:val="000000" w:themeColor="text1"/>
          <w:sz w:val="24"/>
          <w:szCs w:val="24"/>
        </w:rPr>
      </w:pPr>
      <w:r w:rsidRPr="009F0635">
        <w:rPr>
          <w:rStyle w:val="PromnnHTML"/>
          <w:rFonts w:ascii="Arial" w:hAnsi="Arial" w:cs="Arial"/>
          <w:b/>
          <w:bCs/>
          <w:i w:val="0"/>
          <w:color w:val="000000" w:themeColor="text1"/>
          <w:sz w:val="24"/>
          <w:szCs w:val="24"/>
        </w:rPr>
        <w:t>d)</w:t>
      </w:r>
      <w:r w:rsidRPr="009F0635">
        <w:rPr>
          <w:rFonts w:ascii="Arial" w:hAnsi="Arial" w:cs="Arial"/>
          <w:b/>
          <w:color w:val="000000" w:themeColor="text1"/>
          <w:sz w:val="24"/>
          <w:szCs w:val="24"/>
        </w:rPr>
        <w:t> V případě záměrů spadajících do režimu zákona o integrované prevenci základní parametry způsobu naplnění závěrů o nejlepších dostupných technikách nebo integrované povolení, bylo-li vydáno</w:t>
      </w:r>
    </w:p>
    <w:p w14:paraId="5DD05CFD" w14:textId="77777777" w:rsidR="0031155C" w:rsidRPr="009F0635" w:rsidRDefault="0031155C" w:rsidP="0031155C">
      <w:pPr>
        <w:widowControl w:val="0"/>
        <w:numPr>
          <w:ilvl w:val="0"/>
          <w:numId w:val="2"/>
        </w:numPr>
        <w:autoSpaceDE w:val="0"/>
        <w:spacing w:line="360" w:lineRule="auto"/>
        <w:jc w:val="both"/>
        <w:rPr>
          <w:rFonts w:ascii="Arial" w:hAnsi="Arial" w:cs="Arial"/>
          <w:color w:val="000000" w:themeColor="text1"/>
          <w:sz w:val="24"/>
          <w:szCs w:val="24"/>
        </w:rPr>
      </w:pPr>
      <w:r w:rsidRPr="009F0635">
        <w:rPr>
          <w:rFonts w:ascii="Arial" w:hAnsi="Arial" w:cs="Arial"/>
          <w:color w:val="000000" w:themeColor="text1"/>
          <w:sz w:val="24"/>
          <w:szCs w:val="24"/>
        </w:rPr>
        <w:t>Stavba nespadá do režimu zákona o integrované prevenci.</w:t>
      </w:r>
    </w:p>
    <w:p w14:paraId="192BF26C" w14:textId="77777777" w:rsidR="002A3725" w:rsidRPr="009F0635" w:rsidRDefault="002A3725" w:rsidP="002A3725">
      <w:pPr>
        <w:pStyle w:val="kapitola"/>
        <w:numPr>
          <w:ilvl w:val="0"/>
          <w:numId w:val="2"/>
        </w:numPr>
        <w:shd w:val="clear" w:color="auto" w:fill="FFFFFF"/>
        <w:spacing w:before="0" w:beforeAutospacing="0" w:after="0" w:afterAutospacing="0" w:line="360" w:lineRule="auto"/>
        <w:jc w:val="both"/>
        <w:rPr>
          <w:rFonts w:ascii="Arial" w:hAnsi="Arial" w:cs="Arial"/>
          <w:b/>
          <w:bCs/>
          <w:color w:val="000000" w:themeColor="text1"/>
          <w:sz w:val="28"/>
          <w:szCs w:val="28"/>
        </w:rPr>
      </w:pPr>
    </w:p>
    <w:p w14:paraId="32AEB38A" w14:textId="5705EB97" w:rsidR="002A3725" w:rsidRPr="009F0635" w:rsidRDefault="002A3725" w:rsidP="002A3725">
      <w:pPr>
        <w:pStyle w:val="kapitola"/>
        <w:numPr>
          <w:ilvl w:val="0"/>
          <w:numId w:val="2"/>
        </w:numPr>
        <w:shd w:val="clear" w:color="auto" w:fill="FFFFFF"/>
        <w:spacing w:before="0" w:beforeAutospacing="0" w:after="0" w:afterAutospacing="0" w:line="360" w:lineRule="auto"/>
        <w:jc w:val="both"/>
        <w:rPr>
          <w:rFonts w:ascii="Arial" w:hAnsi="Arial" w:cs="Arial"/>
          <w:b/>
          <w:bCs/>
          <w:color w:val="000000" w:themeColor="text1"/>
          <w:sz w:val="28"/>
          <w:szCs w:val="28"/>
        </w:rPr>
      </w:pPr>
      <w:r w:rsidRPr="009F0635">
        <w:rPr>
          <w:rFonts w:ascii="Arial" w:hAnsi="Arial" w:cs="Arial"/>
          <w:b/>
          <w:bCs/>
          <w:color w:val="000000" w:themeColor="text1"/>
          <w:sz w:val="28"/>
          <w:szCs w:val="28"/>
        </w:rPr>
        <w:t>B.8 Celkové vodohospodářské řešení</w:t>
      </w:r>
    </w:p>
    <w:p w14:paraId="6893DB07" w14:textId="1F4491CD" w:rsidR="004F4D1B" w:rsidRPr="009F0635" w:rsidRDefault="004F4D1B" w:rsidP="004F4D1B">
      <w:pPr>
        <w:pStyle w:val="Odstavecseseznamem"/>
        <w:numPr>
          <w:ilvl w:val="0"/>
          <w:numId w:val="2"/>
        </w:numPr>
        <w:spacing w:line="360" w:lineRule="auto"/>
        <w:jc w:val="both"/>
        <w:rPr>
          <w:rFonts w:ascii="Arial" w:hAnsi="Arial"/>
          <w:color w:val="000000" w:themeColor="text1"/>
          <w:sz w:val="24"/>
          <w:szCs w:val="24"/>
        </w:rPr>
      </w:pPr>
      <w:r w:rsidRPr="009F0635">
        <w:rPr>
          <w:rFonts w:ascii="Arial" w:hAnsi="Arial" w:cs="Arial"/>
          <w:color w:val="000000" w:themeColor="text1"/>
          <w:sz w:val="24"/>
          <w:szCs w:val="24"/>
        </w:rPr>
        <w:t>Dokumentace řeší odstranění povodňových škod – uvedení stabilizačních prvků upraveného koryta</w:t>
      </w:r>
      <w:r w:rsidRPr="009F0635">
        <w:rPr>
          <w:rFonts w:ascii="Arial" w:hAnsi="Arial"/>
          <w:color w:val="000000" w:themeColor="text1"/>
          <w:sz w:val="24"/>
          <w:szCs w:val="24"/>
        </w:rPr>
        <w:t xml:space="preserve"> toku </w:t>
      </w:r>
      <w:r w:rsidR="00F31E1F" w:rsidRPr="009F0635">
        <w:rPr>
          <w:rFonts w:ascii="Arial" w:hAnsi="Arial"/>
          <w:color w:val="000000" w:themeColor="text1"/>
          <w:sz w:val="24"/>
          <w:szCs w:val="24"/>
        </w:rPr>
        <w:t xml:space="preserve">Morava v </w:t>
      </w:r>
      <w:r w:rsidR="00F31E1F" w:rsidRPr="009F0635">
        <w:rPr>
          <w:rFonts w:ascii="Arial" w:hAnsi="Arial" w:cs="Arial"/>
          <w:color w:val="000000" w:themeColor="text1"/>
          <w:sz w:val="24"/>
          <w:szCs w:val="24"/>
        </w:rPr>
        <w:t xml:space="preserve">ř.km 246,00-248,800 </w:t>
      </w:r>
      <w:r w:rsidRPr="009F0635">
        <w:rPr>
          <w:rFonts w:ascii="Arial" w:hAnsi="Arial" w:cs="Arial"/>
          <w:color w:val="000000" w:themeColor="text1"/>
          <w:sz w:val="24"/>
          <w:szCs w:val="24"/>
        </w:rPr>
        <w:t xml:space="preserve">do původního stavu. </w:t>
      </w:r>
      <w:r w:rsidRPr="009F0635">
        <w:rPr>
          <w:rFonts w:ascii="Arial" w:hAnsi="Arial"/>
          <w:color w:val="000000" w:themeColor="text1"/>
          <w:sz w:val="24"/>
          <w:szCs w:val="24"/>
        </w:rPr>
        <w:t>Součástí stavby je odstranění nánosů</w:t>
      </w:r>
      <w:r w:rsidR="00F31E1F" w:rsidRPr="009F0635">
        <w:rPr>
          <w:rFonts w:ascii="Arial" w:hAnsi="Arial"/>
          <w:color w:val="000000" w:themeColor="text1"/>
          <w:sz w:val="24"/>
          <w:szCs w:val="24"/>
        </w:rPr>
        <w:t xml:space="preserve"> a zásyp nátrží v konstrukci zemních homogenních hrázích</w:t>
      </w:r>
      <w:r w:rsidRPr="009F0635">
        <w:rPr>
          <w:rFonts w:ascii="Arial" w:hAnsi="Arial"/>
          <w:color w:val="000000" w:themeColor="text1"/>
          <w:sz w:val="24"/>
          <w:szCs w:val="24"/>
        </w:rPr>
        <w:t xml:space="preserve">. </w:t>
      </w:r>
    </w:p>
    <w:p w14:paraId="1C31750B" w14:textId="7F6200B9" w:rsidR="002A3725" w:rsidRPr="009F0635" w:rsidRDefault="002A3725" w:rsidP="002A3725">
      <w:pPr>
        <w:pStyle w:val="l5"/>
        <w:numPr>
          <w:ilvl w:val="0"/>
          <w:numId w:val="2"/>
        </w:numPr>
        <w:shd w:val="clear" w:color="auto" w:fill="FFFFFF"/>
        <w:spacing w:before="0" w:beforeAutospacing="0" w:after="0" w:afterAutospacing="0" w:line="360" w:lineRule="auto"/>
        <w:jc w:val="both"/>
        <w:rPr>
          <w:rFonts w:ascii="Arial" w:hAnsi="Arial" w:cs="Arial"/>
          <w:color w:val="000000" w:themeColor="text1"/>
          <w:sz w:val="20"/>
          <w:szCs w:val="20"/>
        </w:rPr>
      </w:pPr>
      <w:r w:rsidRPr="009F0635">
        <w:rPr>
          <w:rFonts w:ascii="Arial" w:hAnsi="Arial"/>
          <w:bCs/>
          <w:color w:val="000000" w:themeColor="text1"/>
        </w:rPr>
        <w:t>Opravou bude půdorys, prostorové parametry a tvar původních konstrukcí zachován</w:t>
      </w:r>
      <w:r w:rsidRPr="009F0635">
        <w:rPr>
          <w:rFonts w:ascii="Arial" w:hAnsi="Arial" w:cs="Arial"/>
          <w:color w:val="000000" w:themeColor="text1"/>
        </w:rPr>
        <w:t xml:space="preserve">. Odtokové poměry povrchových vod na území se stavbou nemění. Kapacita koryta </w:t>
      </w:r>
      <w:r w:rsidR="00754AE8" w:rsidRPr="009F0635">
        <w:rPr>
          <w:rFonts w:ascii="Arial" w:hAnsi="Arial" w:cs="Arial"/>
          <w:color w:val="000000" w:themeColor="text1"/>
        </w:rPr>
        <w:t>a</w:t>
      </w:r>
      <w:r w:rsidRPr="009F0635">
        <w:rPr>
          <w:rFonts w:ascii="Arial" w:hAnsi="Arial" w:cs="Arial"/>
          <w:color w:val="000000" w:themeColor="text1"/>
        </w:rPr>
        <w:t xml:space="preserve"> opravovaných konstrukcí se stavbou nemění.</w:t>
      </w:r>
    </w:p>
    <w:p w14:paraId="0DA1E9BF" w14:textId="77777777" w:rsidR="008F240B" w:rsidRPr="009F0635" w:rsidRDefault="00A41A16" w:rsidP="00A41A16">
      <w:pPr>
        <w:widowControl w:val="0"/>
        <w:numPr>
          <w:ilvl w:val="0"/>
          <w:numId w:val="2"/>
        </w:numPr>
        <w:suppressAutoHyphens w:val="0"/>
        <w:autoSpaceDE w:val="0"/>
        <w:spacing w:line="360" w:lineRule="auto"/>
        <w:jc w:val="both"/>
        <w:rPr>
          <w:rFonts w:ascii="Arial" w:hAnsi="Arial" w:cs="Arial"/>
          <w:b/>
          <w:bCs/>
          <w:color w:val="000000" w:themeColor="text1"/>
          <w:sz w:val="28"/>
          <w:szCs w:val="28"/>
        </w:rPr>
      </w:pPr>
      <w:r w:rsidRPr="009F0635">
        <w:rPr>
          <w:rFonts w:ascii="Arial" w:hAnsi="Arial" w:cs="Arial"/>
          <w:b/>
          <w:color w:val="000000" w:themeColor="text1"/>
          <w:sz w:val="28"/>
          <w:szCs w:val="28"/>
        </w:rPr>
        <w:t xml:space="preserve"> </w:t>
      </w:r>
    </w:p>
    <w:p w14:paraId="216716AF" w14:textId="15AFA036" w:rsidR="00A41A16" w:rsidRPr="009F0635" w:rsidRDefault="00A41A16" w:rsidP="00A41A16">
      <w:pPr>
        <w:widowControl w:val="0"/>
        <w:numPr>
          <w:ilvl w:val="0"/>
          <w:numId w:val="2"/>
        </w:numPr>
        <w:suppressAutoHyphens w:val="0"/>
        <w:autoSpaceDE w:val="0"/>
        <w:spacing w:line="360" w:lineRule="auto"/>
        <w:jc w:val="both"/>
        <w:rPr>
          <w:rFonts w:ascii="Arial" w:hAnsi="Arial" w:cs="Arial"/>
          <w:b/>
          <w:bCs/>
          <w:color w:val="000000" w:themeColor="text1"/>
          <w:sz w:val="28"/>
          <w:szCs w:val="28"/>
        </w:rPr>
      </w:pPr>
      <w:r w:rsidRPr="009F0635">
        <w:rPr>
          <w:rFonts w:ascii="Arial" w:hAnsi="Arial" w:cs="Arial"/>
          <w:b/>
          <w:bCs/>
          <w:color w:val="000000" w:themeColor="text1"/>
          <w:sz w:val="28"/>
          <w:szCs w:val="28"/>
        </w:rPr>
        <w:t>B.9 Ochrana obyvatelstva</w:t>
      </w:r>
    </w:p>
    <w:p w14:paraId="0ADDEC2D" w14:textId="77777777" w:rsidR="00A41A16" w:rsidRPr="009F0635" w:rsidRDefault="00A41A16" w:rsidP="00A41A16">
      <w:pPr>
        <w:widowControl w:val="0"/>
        <w:numPr>
          <w:ilvl w:val="0"/>
          <w:numId w:val="2"/>
        </w:numPr>
        <w:suppressAutoHyphens w:val="0"/>
        <w:autoSpaceDE w:val="0"/>
        <w:spacing w:line="360" w:lineRule="auto"/>
        <w:jc w:val="both"/>
        <w:rPr>
          <w:rFonts w:ascii="Arial" w:hAnsi="Arial" w:cs="Arial"/>
          <w:bCs/>
          <w:color w:val="000000" w:themeColor="text1"/>
          <w:sz w:val="24"/>
          <w:szCs w:val="24"/>
        </w:rPr>
      </w:pPr>
      <w:r w:rsidRPr="009F0635">
        <w:rPr>
          <w:rFonts w:ascii="Arial" w:hAnsi="Arial" w:cs="Arial"/>
          <w:bCs/>
          <w:color w:val="000000" w:themeColor="text1"/>
          <w:sz w:val="24"/>
          <w:szCs w:val="24"/>
        </w:rPr>
        <w:t>Splnění základních požadavků z hlediska plnění úkolů ochrany obyvatelstva.</w:t>
      </w:r>
    </w:p>
    <w:p w14:paraId="7EBA4173" w14:textId="0504977A" w:rsidR="00A41A16" w:rsidRPr="009F0635" w:rsidRDefault="00A41A16" w:rsidP="00A41A16">
      <w:pPr>
        <w:widowControl w:val="0"/>
        <w:numPr>
          <w:ilvl w:val="0"/>
          <w:numId w:val="2"/>
        </w:numPr>
        <w:suppressAutoHyphens w:val="0"/>
        <w:autoSpaceDE w:val="0"/>
        <w:spacing w:line="360" w:lineRule="auto"/>
        <w:jc w:val="both"/>
        <w:rPr>
          <w:rFonts w:ascii="Arial" w:hAnsi="Arial" w:cs="Arial"/>
          <w:b/>
          <w:color w:val="000000" w:themeColor="text1"/>
          <w:sz w:val="24"/>
          <w:szCs w:val="24"/>
        </w:rPr>
      </w:pPr>
      <w:r w:rsidRPr="009F0635">
        <w:rPr>
          <w:rFonts w:ascii="Arial" w:hAnsi="Arial" w:cs="Arial"/>
          <w:b/>
          <w:bCs/>
          <w:color w:val="000000" w:themeColor="text1"/>
          <w:sz w:val="24"/>
          <w:szCs w:val="24"/>
        </w:rPr>
        <w:t>a)</w:t>
      </w:r>
      <w:r w:rsidRPr="009F0635">
        <w:rPr>
          <w:rFonts w:ascii="Arial" w:hAnsi="Arial" w:cs="Arial"/>
          <w:b/>
          <w:color w:val="000000" w:themeColor="text1"/>
          <w:sz w:val="24"/>
          <w:szCs w:val="24"/>
        </w:rPr>
        <w:t xml:space="preserve"> Způsob zajištění varování a informování obyvatelstva před hrozící nebo </w:t>
      </w:r>
      <w:r w:rsidRPr="009F0635">
        <w:rPr>
          <w:rFonts w:ascii="Arial" w:hAnsi="Arial" w:cs="Arial"/>
          <w:b/>
          <w:color w:val="000000" w:themeColor="text1"/>
          <w:sz w:val="24"/>
          <w:szCs w:val="24"/>
        </w:rPr>
        <w:lastRenderedPageBreak/>
        <w:t>nastalou mimořádnou událostí</w:t>
      </w:r>
    </w:p>
    <w:p w14:paraId="77EFB41B" w14:textId="77DC7DF0" w:rsidR="00A41A16" w:rsidRPr="009F0635" w:rsidRDefault="00A41A16" w:rsidP="00A41A16">
      <w:pPr>
        <w:widowControl w:val="0"/>
        <w:numPr>
          <w:ilvl w:val="0"/>
          <w:numId w:val="2"/>
        </w:numPr>
        <w:suppressAutoHyphens w:val="0"/>
        <w:autoSpaceDE w:val="0"/>
        <w:spacing w:line="360" w:lineRule="auto"/>
        <w:jc w:val="both"/>
        <w:rPr>
          <w:rFonts w:ascii="Arial" w:hAnsi="Arial" w:cs="Arial"/>
          <w:bCs/>
          <w:color w:val="000000" w:themeColor="text1"/>
          <w:sz w:val="24"/>
          <w:szCs w:val="24"/>
        </w:rPr>
      </w:pPr>
      <w:r w:rsidRPr="009F0635">
        <w:rPr>
          <w:rFonts w:ascii="Arial" w:hAnsi="Arial" w:cs="Arial"/>
          <w:bCs/>
          <w:color w:val="000000" w:themeColor="text1"/>
          <w:sz w:val="24"/>
          <w:szCs w:val="24"/>
        </w:rPr>
        <w:t xml:space="preserve">Způsob zajištění varování a informování obyvatelstva </w:t>
      </w:r>
      <w:r w:rsidR="004826C9" w:rsidRPr="009F0635">
        <w:rPr>
          <w:rFonts w:ascii="Arial" w:hAnsi="Arial" w:cs="Arial"/>
          <w:bCs/>
          <w:color w:val="000000" w:themeColor="text1"/>
          <w:sz w:val="24"/>
          <w:szCs w:val="24"/>
        </w:rPr>
        <w:t xml:space="preserve">na území </w:t>
      </w:r>
      <w:r w:rsidRPr="009F0635">
        <w:rPr>
          <w:rFonts w:ascii="Arial" w:hAnsi="Arial" w:cs="Arial"/>
          <w:bCs/>
          <w:color w:val="000000" w:themeColor="text1"/>
          <w:sz w:val="24"/>
          <w:szCs w:val="24"/>
        </w:rPr>
        <w:t xml:space="preserve">před hrozící nebo nastalou mimořádnou událostí se </w:t>
      </w:r>
      <w:r w:rsidR="004826C9" w:rsidRPr="009F0635">
        <w:rPr>
          <w:rFonts w:ascii="Arial" w:hAnsi="Arial" w:cs="Arial"/>
          <w:bCs/>
          <w:color w:val="000000" w:themeColor="text1"/>
          <w:sz w:val="24"/>
          <w:szCs w:val="24"/>
        </w:rPr>
        <w:t xml:space="preserve">opravou </w:t>
      </w:r>
      <w:r w:rsidRPr="009F0635">
        <w:rPr>
          <w:rFonts w:ascii="Arial" w:hAnsi="Arial" w:cs="Arial"/>
          <w:bCs/>
          <w:color w:val="000000" w:themeColor="text1"/>
          <w:sz w:val="24"/>
          <w:szCs w:val="24"/>
        </w:rPr>
        <w:t>nemění.</w:t>
      </w:r>
    </w:p>
    <w:p w14:paraId="5B9581D6" w14:textId="77777777" w:rsidR="00232C95" w:rsidRPr="009F0635" w:rsidRDefault="00232C95" w:rsidP="00A41A16">
      <w:pPr>
        <w:widowControl w:val="0"/>
        <w:numPr>
          <w:ilvl w:val="0"/>
          <w:numId w:val="2"/>
        </w:numPr>
        <w:suppressAutoHyphens w:val="0"/>
        <w:autoSpaceDE w:val="0"/>
        <w:spacing w:line="360" w:lineRule="auto"/>
        <w:jc w:val="both"/>
        <w:rPr>
          <w:rFonts w:ascii="Arial" w:hAnsi="Arial" w:cs="Arial"/>
          <w:b/>
          <w:color w:val="000000" w:themeColor="text1"/>
          <w:sz w:val="24"/>
          <w:szCs w:val="24"/>
        </w:rPr>
      </w:pPr>
    </w:p>
    <w:p w14:paraId="4A6DE771" w14:textId="535E1697" w:rsidR="00A41A16" w:rsidRPr="009F0635" w:rsidRDefault="00A41A16" w:rsidP="00A41A16">
      <w:pPr>
        <w:widowControl w:val="0"/>
        <w:numPr>
          <w:ilvl w:val="0"/>
          <w:numId w:val="2"/>
        </w:numPr>
        <w:suppressAutoHyphens w:val="0"/>
        <w:autoSpaceDE w:val="0"/>
        <w:spacing w:line="360" w:lineRule="auto"/>
        <w:jc w:val="both"/>
        <w:rPr>
          <w:rFonts w:ascii="Arial" w:hAnsi="Arial" w:cs="Arial"/>
          <w:b/>
          <w:color w:val="000000" w:themeColor="text1"/>
          <w:sz w:val="24"/>
          <w:szCs w:val="24"/>
        </w:rPr>
      </w:pPr>
      <w:r w:rsidRPr="009F0635">
        <w:rPr>
          <w:rFonts w:ascii="Arial" w:hAnsi="Arial" w:cs="Arial"/>
          <w:b/>
          <w:bCs/>
          <w:color w:val="000000" w:themeColor="text1"/>
          <w:sz w:val="24"/>
          <w:szCs w:val="24"/>
        </w:rPr>
        <w:t>b)</w:t>
      </w:r>
      <w:r w:rsidRPr="009F0635">
        <w:rPr>
          <w:rFonts w:ascii="Arial" w:hAnsi="Arial" w:cs="Arial"/>
          <w:b/>
          <w:color w:val="000000" w:themeColor="text1"/>
          <w:sz w:val="24"/>
          <w:szCs w:val="24"/>
        </w:rPr>
        <w:t> Způsob zajištění ukrytí obyvatelstva</w:t>
      </w:r>
    </w:p>
    <w:p w14:paraId="5E6DEFA5" w14:textId="0810ACD8" w:rsidR="00A41A16" w:rsidRPr="009F0635" w:rsidRDefault="00A41A16" w:rsidP="00A41A16">
      <w:pPr>
        <w:widowControl w:val="0"/>
        <w:numPr>
          <w:ilvl w:val="0"/>
          <w:numId w:val="2"/>
        </w:numPr>
        <w:suppressAutoHyphens w:val="0"/>
        <w:autoSpaceDE w:val="0"/>
        <w:spacing w:line="360" w:lineRule="auto"/>
        <w:jc w:val="both"/>
        <w:rPr>
          <w:rFonts w:ascii="Arial" w:hAnsi="Arial" w:cs="Arial"/>
          <w:bCs/>
          <w:color w:val="000000" w:themeColor="text1"/>
          <w:sz w:val="24"/>
          <w:szCs w:val="24"/>
        </w:rPr>
      </w:pPr>
      <w:r w:rsidRPr="009F0635">
        <w:rPr>
          <w:rFonts w:ascii="Arial" w:hAnsi="Arial" w:cs="Arial"/>
          <w:bCs/>
          <w:color w:val="000000" w:themeColor="text1"/>
          <w:sz w:val="24"/>
          <w:szCs w:val="24"/>
        </w:rPr>
        <w:t xml:space="preserve">Způsob zajištění ukrytí obyvatelstva se </w:t>
      </w:r>
      <w:r w:rsidR="004826C9" w:rsidRPr="009F0635">
        <w:rPr>
          <w:rFonts w:ascii="Arial" w:hAnsi="Arial" w:cs="Arial"/>
          <w:bCs/>
          <w:color w:val="000000" w:themeColor="text1"/>
          <w:sz w:val="24"/>
          <w:szCs w:val="24"/>
        </w:rPr>
        <w:t>opravou</w:t>
      </w:r>
      <w:r w:rsidRPr="009F0635">
        <w:rPr>
          <w:rFonts w:ascii="Arial" w:hAnsi="Arial" w:cs="Arial"/>
          <w:bCs/>
          <w:color w:val="000000" w:themeColor="text1"/>
          <w:sz w:val="24"/>
          <w:szCs w:val="24"/>
        </w:rPr>
        <w:t xml:space="preserve"> nemění.</w:t>
      </w:r>
    </w:p>
    <w:p w14:paraId="7554ADE5" w14:textId="20141230" w:rsidR="00A41A16" w:rsidRPr="009F0635" w:rsidRDefault="00A41A16" w:rsidP="00A41A16">
      <w:pPr>
        <w:widowControl w:val="0"/>
        <w:numPr>
          <w:ilvl w:val="0"/>
          <w:numId w:val="2"/>
        </w:numPr>
        <w:suppressAutoHyphens w:val="0"/>
        <w:autoSpaceDE w:val="0"/>
        <w:spacing w:line="360" w:lineRule="auto"/>
        <w:jc w:val="both"/>
        <w:rPr>
          <w:rFonts w:ascii="Arial" w:hAnsi="Arial" w:cs="Arial"/>
          <w:b/>
          <w:color w:val="000000" w:themeColor="text1"/>
          <w:sz w:val="24"/>
          <w:szCs w:val="24"/>
        </w:rPr>
      </w:pPr>
      <w:r w:rsidRPr="009F0635">
        <w:rPr>
          <w:rFonts w:ascii="Arial" w:hAnsi="Arial" w:cs="Arial"/>
          <w:b/>
          <w:bCs/>
          <w:color w:val="000000" w:themeColor="text1"/>
          <w:sz w:val="24"/>
          <w:szCs w:val="24"/>
        </w:rPr>
        <w:t>c)</w:t>
      </w:r>
      <w:r w:rsidRPr="009F0635">
        <w:rPr>
          <w:rFonts w:ascii="Arial" w:hAnsi="Arial" w:cs="Arial"/>
          <w:b/>
          <w:color w:val="000000" w:themeColor="text1"/>
          <w:sz w:val="24"/>
          <w:szCs w:val="24"/>
        </w:rPr>
        <w:t> Způsob zajištění ochrany před nebezpečnými účinky nebezpečných látek u staveb v zónách havarijního plánování</w:t>
      </w:r>
    </w:p>
    <w:p w14:paraId="2BCA3C63" w14:textId="2251B84A" w:rsidR="00A41A16" w:rsidRPr="009F0635" w:rsidRDefault="00A41A16" w:rsidP="00A41A16">
      <w:pPr>
        <w:widowControl w:val="0"/>
        <w:numPr>
          <w:ilvl w:val="0"/>
          <w:numId w:val="2"/>
        </w:numPr>
        <w:suppressAutoHyphens w:val="0"/>
        <w:autoSpaceDE w:val="0"/>
        <w:spacing w:line="360" w:lineRule="auto"/>
        <w:jc w:val="both"/>
        <w:rPr>
          <w:rFonts w:ascii="Arial" w:hAnsi="Arial" w:cs="Arial"/>
          <w:bCs/>
          <w:color w:val="000000" w:themeColor="text1"/>
          <w:sz w:val="24"/>
          <w:szCs w:val="24"/>
        </w:rPr>
      </w:pPr>
      <w:r w:rsidRPr="009F0635">
        <w:rPr>
          <w:rFonts w:ascii="Arial" w:hAnsi="Arial" w:cs="Arial"/>
          <w:bCs/>
          <w:color w:val="000000" w:themeColor="text1"/>
          <w:sz w:val="24"/>
          <w:szCs w:val="24"/>
        </w:rPr>
        <w:t xml:space="preserve">Způsob zajištění ochrany před nebezpečnými účinky nebezpečných látek u staveb v zónách havarijního plánování se </w:t>
      </w:r>
      <w:r w:rsidR="004826C9" w:rsidRPr="009F0635">
        <w:rPr>
          <w:rFonts w:ascii="Arial" w:hAnsi="Arial" w:cs="Arial"/>
          <w:bCs/>
          <w:color w:val="000000" w:themeColor="text1"/>
          <w:sz w:val="24"/>
          <w:szCs w:val="24"/>
        </w:rPr>
        <w:t>opravou</w:t>
      </w:r>
      <w:r w:rsidRPr="009F0635">
        <w:rPr>
          <w:rFonts w:ascii="Arial" w:hAnsi="Arial" w:cs="Arial"/>
          <w:bCs/>
          <w:color w:val="000000" w:themeColor="text1"/>
          <w:sz w:val="24"/>
          <w:szCs w:val="24"/>
        </w:rPr>
        <w:t xml:space="preserve"> nemění.</w:t>
      </w:r>
    </w:p>
    <w:p w14:paraId="4CA00DD8" w14:textId="16656A87" w:rsidR="00A41A16" w:rsidRPr="009F0635" w:rsidRDefault="00A41A16" w:rsidP="00A41A16">
      <w:pPr>
        <w:widowControl w:val="0"/>
        <w:numPr>
          <w:ilvl w:val="0"/>
          <w:numId w:val="2"/>
        </w:numPr>
        <w:suppressAutoHyphens w:val="0"/>
        <w:autoSpaceDE w:val="0"/>
        <w:spacing w:line="360" w:lineRule="auto"/>
        <w:jc w:val="both"/>
        <w:rPr>
          <w:rFonts w:ascii="Arial" w:hAnsi="Arial" w:cs="Arial"/>
          <w:b/>
          <w:color w:val="000000" w:themeColor="text1"/>
          <w:sz w:val="24"/>
          <w:szCs w:val="24"/>
        </w:rPr>
      </w:pPr>
      <w:r w:rsidRPr="009F0635">
        <w:rPr>
          <w:rFonts w:ascii="Arial" w:hAnsi="Arial" w:cs="Arial"/>
          <w:b/>
          <w:bCs/>
          <w:color w:val="000000" w:themeColor="text1"/>
          <w:sz w:val="24"/>
          <w:szCs w:val="24"/>
        </w:rPr>
        <w:t>d)</w:t>
      </w:r>
      <w:r w:rsidRPr="009F0635">
        <w:rPr>
          <w:rFonts w:ascii="Arial" w:hAnsi="Arial" w:cs="Arial"/>
          <w:b/>
          <w:color w:val="000000" w:themeColor="text1"/>
          <w:sz w:val="24"/>
          <w:szCs w:val="24"/>
        </w:rPr>
        <w:t> Způsob zajištění ochrany před povodněmi</w:t>
      </w:r>
    </w:p>
    <w:p w14:paraId="420F1D89" w14:textId="428063A2" w:rsidR="00A41A16" w:rsidRPr="009F0635" w:rsidRDefault="00A41A16" w:rsidP="00A41A16">
      <w:pPr>
        <w:widowControl w:val="0"/>
        <w:numPr>
          <w:ilvl w:val="0"/>
          <w:numId w:val="2"/>
        </w:numPr>
        <w:suppressAutoHyphens w:val="0"/>
        <w:autoSpaceDE w:val="0"/>
        <w:spacing w:line="360" w:lineRule="auto"/>
        <w:jc w:val="both"/>
        <w:rPr>
          <w:rFonts w:ascii="Arial" w:hAnsi="Arial" w:cs="Arial"/>
          <w:bCs/>
          <w:color w:val="000000" w:themeColor="text1"/>
          <w:sz w:val="24"/>
          <w:szCs w:val="24"/>
        </w:rPr>
      </w:pPr>
      <w:r w:rsidRPr="009F0635">
        <w:rPr>
          <w:rFonts w:ascii="Arial" w:hAnsi="Arial" w:cs="Arial"/>
          <w:bCs/>
          <w:color w:val="000000" w:themeColor="text1"/>
          <w:sz w:val="24"/>
          <w:szCs w:val="24"/>
        </w:rPr>
        <w:t>Způsob zajištění ochrany před povodněmi se stavbou nemění.</w:t>
      </w:r>
    </w:p>
    <w:p w14:paraId="334007CA" w14:textId="46C410E2" w:rsidR="00A41A16" w:rsidRPr="009F0635" w:rsidRDefault="00A41A16" w:rsidP="00A41A16">
      <w:pPr>
        <w:widowControl w:val="0"/>
        <w:numPr>
          <w:ilvl w:val="0"/>
          <w:numId w:val="2"/>
        </w:numPr>
        <w:suppressAutoHyphens w:val="0"/>
        <w:autoSpaceDE w:val="0"/>
        <w:spacing w:line="360" w:lineRule="auto"/>
        <w:jc w:val="both"/>
        <w:rPr>
          <w:rFonts w:ascii="Arial" w:hAnsi="Arial" w:cs="Arial"/>
          <w:b/>
          <w:color w:val="000000" w:themeColor="text1"/>
          <w:sz w:val="24"/>
          <w:szCs w:val="24"/>
        </w:rPr>
      </w:pPr>
      <w:r w:rsidRPr="009F0635">
        <w:rPr>
          <w:rFonts w:ascii="Arial" w:hAnsi="Arial" w:cs="Arial"/>
          <w:b/>
          <w:bCs/>
          <w:color w:val="000000" w:themeColor="text1"/>
          <w:sz w:val="24"/>
          <w:szCs w:val="24"/>
        </w:rPr>
        <w:t>e)</w:t>
      </w:r>
      <w:r w:rsidRPr="009F0635">
        <w:rPr>
          <w:rFonts w:ascii="Arial" w:hAnsi="Arial" w:cs="Arial"/>
          <w:b/>
          <w:color w:val="000000" w:themeColor="text1"/>
          <w:sz w:val="24"/>
          <w:szCs w:val="24"/>
        </w:rPr>
        <w:t> Způsob zajištění soběstačnosti stavby pro případ výpadku elektrické energie u staveb občanského vybavení</w:t>
      </w:r>
    </w:p>
    <w:p w14:paraId="4322A995" w14:textId="09FEA920" w:rsidR="00A41A16" w:rsidRPr="009F0635" w:rsidRDefault="00A41A16" w:rsidP="00A41A16">
      <w:pPr>
        <w:widowControl w:val="0"/>
        <w:numPr>
          <w:ilvl w:val="0"/>
          <w:numId w:val="2"/>
        </w:numPr>
        <w:suppressAutoHyphens w:val="0"/>
        <w:autoSpaceDE w:val="0"/>
        <w:spacing w:line="360" w:lineRule="auto"/>
        <w:jc w:val="both"/>
        <w:rPr>
          <w:rFonts w:ascii="Arial" w:hAnsi="Arial" w:cs="Arial"/>
          <w:bCs/>
          <w:color w:val="000000" w:themeColor="text1"/>
          <w:sz w:val="24"/>
          <w:szCs w:val="24"/>
        </w:rPr>
      </w:pPr>
      <w:r w:rsidRPr="009F0635">
        <w:rPr>
          <w:rFonts w:ascii="Arial" w:hAnsi="Arial" w:cs="Arial"/>
          <w:bCs/>
          <w:color w:val="000000" w:themeColor="text1"/>
          <w:sz w:val="24"/>
          <w:szCs w:val="24"/>
        </w:rPr>
        <w:t xml:space="preserve">Způsob zajištění soběstačnosti stavby pro případ výpadku elektrické energie u staveb občanského vybavení se </w:t>
      </w:r>
      <w:r w:rsidR="004826C9" w:rsidRPr="009F0635">
        <w:rPr>
          <w:rFonts w:ascii="Arial" w:hAnsi="Arial" w:cs="Arial"/>
          <w:bCs/>
          <w:color w:val="000000" w:themeColor="text1"/>
          <w:sz w:val="24"/>
          <w:szCs w:val="24"/>
        </w:rPr>
        <w:t>opravou</w:t>
      </w:r>
      <w:r w:rsidRPr="009F0635">
        <w:rPr>
          <w:rFonts w:ascii="Arial" w:hAnsi="Arial" w:cs="Arial"/>
          <w:bCs/>
          <w:color w:val="000000" w:themeColor="text1"/>
          <w:sz w:val="24"/>
          <w:szCs w:val="24"/>
        </w:rPr>
        <w:t xml:space="preserve"> nemění.</w:t>
      </w:r>
    </w:p>
    <w:p w14:paraId="3A778E93" w14:textId="45441F5E" w:rsidR="00A41A16" w:rsidRPr="009F0635" w:rsidRDefault="00A41A16" w:rsidP="00A41A16">
      <w:pPr>
        <w:widowControl w:val="0"/>
        <w:numPr>
          <w:ilvl w:val="0"/>
          <w:numId w:val="2"/>
        </w:numPr>
        <w:suppressAutoHyphens w:val="0"/>
        <w:autoSpaceDE w:val="0"/>
        <w:spacing w:line="360" w:lineRule="auto"/>
        <w:jc w:val="both"/>
        <w:rPr>
          <w:rFonts w:ascii="Arial" w:hAnsi="Arial" w:cs="Arial"/>
          <w:b/>
          <w:color w:val="000000" w:themeColor="text1"/>
          <w:sz w:val="24"/>
          <w:szCs w:val="24"/>
        </w:rPr>
      </w:pPr>
      <w:r w:rsidRPr="009F0635">
        <w:rPr>
          <w:rFonts w:ascii="Arial" w:hAnsi="Arial" w:cs="Arial"/>
          <w:b/>
          <w:bCs/>
          <w:color w:val="000000" w:themeColor="text1"/>
          <w:sz w:val="24"/>
          <w:szCs w:val="24"/>
        </w:rPr>
        <w:t>f)</w:t>
      </w:r>
      <w:r w:rsidRPr="009F0635">
        <w:rPr>
          <w:rFonts w:ascii="Arial" w:hAnsi="Arial" w:cs="Arial"/>
          <w:b/>
          <w:color w:val="000000" w:themeColor="text1"/>
          <w:sz w:val="24"/>
          <w:szCs w:val="24"/>
        </w:rPr>
        <w:t> Způsob zajištění ochrany stávajících staveb civilní ochrany v území dotčeném stavbou nebo staveništěm, jejich výčet, umístění a popis možného dotčení jejich funkce a provozuschopnosti.</w:t>
      </w:r>
    </w:p>
    <w:p w14:paraId="6FE12B46" w14:textId="7D9B787E" w:rsidR="00A41A16" w:rsidRPr="009F0635" w:rsidRDefault="00A41A16" w:rsidP="00A41A16">
      <w:pPr>
        <w:widowControl w:val="0"/>
        <w:numPr>
          <w:ilvl w:val="0"/>
          <w:numId w:val="2"/>
        </w:numPr>
        <w:suppressAutoHyphens w:val="0"/>
        <w:autoSpaceDE w:val="0"/>
        <w:spacing w:line="360" w:lineRule="auto"/>
        <w:jc w:val="both"/>
        <w:rPr>
          <w:rFonts w:ascii="Arial" w:hAnsi="Arial" w:cs="Arial"/>
          <w:bCs/>
          <w:color w:val="000000" w:themeColor="text1"/>
          <w:sz w:val="24"/>
          <w:szCs w:val="24"/>
        </w:rPr>
      </w:pPr>
      <w:r w:rsidRPr="009F0635">
        <w:rPr>
          <w:rFonts w:ascii="Arial" w:hAnsi="Arial" w:cs="Arial"/>
          <w:bCs/>
          <w:color w:val="000000" w:themeColor="text1"/>
          <w:sz w:val="24"/>
          <w:szCs w:val="24"/>
        </w:rPr>
        <w:t xml:space="preserve">Způsob zajištění ochrany stávajících staveb civilní ochrany v území dotčeném stavbou nebo staveništěm, jejich výčet, umístění a popis možného dotčení jejich funkce a provozuschopnosti se </w:t>
      </w:r>
      <w:r w:rsidR="004826C9" w:rsidRPr="009F0635">
        <w:rPr>
          <w:rFonts w:ascii="Arial" w:hAnsi="Arial" w:cs="Arial"/>
          <w:bCs/>
          <w:color w:val="000000" w:themeColor="text1"/>
          <w:sz w:val="24"/>
          <w:szCs w:val="24"/>
        </w:rPr>
        <w:t>opravou</w:t>
      </w:r>
      <w:r w:rsidRPr="009F0635">
        <w:rPr>
          <w:rFonts w:ascii="Arial" w:hAnsi="Arial" w:cs="Arial"/>
          <w:bCs/>
          <w:color w:val="000000" w:themeColor="text1"/>
          <w:sz w:val="24"/>
          <w:szCs w:val="24"/>
        </w:rPr>
        <w:t xml:space="preserve"> nemění.</w:t>
      </w:r>
    </w:p>
    <w:p w14:paraId="327B68B0" w14:textId="77777777" w:rsidR="008F240B" w:rsidRPr="009F0635" w:rsidRDefault="008F240B" w:rsidP="009A53D1">
      <w:pPr>
        <w:pStyle w:val="kapitola"/>
        <w:numPr>
          <w:ilvl w:val="0"/>
          <w:numId w:val="2"/>
        </w:numPr>
        <w:shd w:val="clear" w:color="auto" w:fill="FFFFFF"/>
        <w:spacing w:before="0" w:beforeAutospacing="0" w:after="0" w:afterAutospacing="0" w:line="360" w:lineRule="auto"/>
        <w:jc w:val="both"/>
        <w:rPr>
          <w:rFonts w:ascii="Arial" w:hAnsi="Arial" w:cs="Arial"/>
          <w:b/>
          <w:bCs/>
          <w:color w:val="000000" w:themeColor="text1"/>
          <w:sz w:val="28"/>
          <w:szCs w:val="28"/>
        </w:rPr>
      </w:pPr>
    </w:p>
    <w:p w14:paraId="2A4E5061" w14:textId="17910BB9" w:rsidR="009A53D1" w:rsidRPr="009F0635" w:rsidRDefault="009A53D1" w:rsidP="009A53D1">
      <w:pPr>
        <w:pStyle w:val="kapitola"/>
        <w:numPr>
          <w:ilvl w:val="0"/>
          <w:numId w:val="2"/>
        </w:numPr>
        <w:shd w:val="clear" w:color="auto" w:fill="FFFFFF"/>
        <w:spacing w:before="0" w:beforeAutospacing="0" w:after="0" w:afterAutospacing="0" w:line="360" w:lineRule="auto"/>
        <w:jc w:val="both"/>
        <w:rPr>
          <w:rFonts w:ascii="Arial" w:hAnsi="Arial" w:cs="Arial"/>
          <w:b/>
          <w:bCs/>
          <w:color w:val="000000" w:themeColor="text1"/>
          <w:sz w:val="28"/>
          <w:szCs w:val="28"/>
        </w:rPr>
      </w:pPr>
      <w:r w:rsidRPr="009F0635">
        <w:rPr>
          <w:rFonts w:ascii="Arial" w:hAnsi="Arial" w:cs="Arial"/>
          <w:b/>
          <w:bCs/>
          <w:color w:val="000000" w:themeColor="text1"/>
          <w:sz w:val="28"/>
          <w:szCs w:val="28"/>
        </w:rPr>
        <w:t>B.10 Zásady organizace výstavby</w:t>
      </w:r>
    </w:p>
    <w:p w14:paraId="196E757A" w14:textId="401F3E5D" w:rsidR="009A53D1" w:rsidRPr="009F0635" w:rsidRDefault="009A53D1" w:rsidP="009A53D1">
      <w:pPr>
        <w:pStyle w:val="l5"/>
        <w:numPr>
          <w:ilvl w:val="0"/>
          <w:numId w:val="2"/>
        </w:numPr>
        <w:shd w:val="clear" w:color="auto" w:fill="FFFFFF"/>
        <w:spacing w:before="0" w:beforeAutospacing="0" w:after="0" w:afterAutospacing="0" w:line="360" w:lineRule="auto"/>
        <w:jc w:val="both"/>
        <w:rPr>
          <w:rFonts w:ascii="Arial" w:hAnsi="Arial" w:cs="Arial"/>
          <w:b/>
          <w:bCs/>
          <w:color w:val="000000" w:themeColor="text1"/>
        </w:rPr>
      </w:pPr>
      <w:r w:rsidRPr="009F0635">
        <w:rPr>
          <w:rStyle w:val="PromnnHTML"/>
          <w:rFonts w:ascii="Arial" w:hAnsi="Arial" w:cs="Arial"/>
          <w:b/>
          <w:bCs/>
          <w:i w:val="0"/>
          <w:iCs w:val="0"/>
          <w:color w:val="000000" w:themeColor="text1"/>
        </w:rPr>
        <w:t>a)</w:t>
      </w:r>
      <w:r w:rsidRPr="009F0635">
        <w:rPr>
          <w:rFonts w:ascii="Arial" w:hAnsi="Arial" w:cs="Arial"/>
          <w:color w:val="000000" w:themeColor="text1"/>
        </w:rPr>
        <w:t> </w:t>
      </w:r>
      <w:r w:rsidR="00697307" w:rsidRPr="009F0635">
        <w:rPr>
          <w:rFonts w:ascii="Arial" w:hAnsi="Arial" w:cs="Arial"/>
          <w:b/>
          <w:bCs/>
          <w:color w:val="000000" w:themeColor="text1"/>
        </w:rPr>
        <w:t>N</w:t>
      </w:r>
      <w:r w:rsidRPr="009F0635">
        <w:rPr>
          <w:rFonts w:ascii="Arial" w:hAnsi="Arial" w:cs="Arial"/>
          <w:b/>
          <w:bCs/>
          <w:color w:val="000000" w:themeColor="text1"/>
        </w:rPr>
        <w:t>apojení staveniště na stávající dopravní a technickou infrastrukturu</w:t>
      </w:r>
    </w:p>
    <w:p w14:paraId="3E1D1913" w14:textId="2B703FDB" w:rsidR="00506596" w:rsidRPr="009F0635" w:rsidRDefault="00506596" w:rsidP="00506596">
      <w:pPr>
        <w:pStyle w:val="Odstavecseseznamem"/>
        <w:widowControl w:val="0"/>
        <w:numPr>
          <w:ilvl w:val="0"/>
          <w:numId w:val="2"/>
        </w:numPr>
        <w:autoSpaceDE w:val="0"/>
        <w:spacing w:line="360" w:lineRule="auto"/>
        <w:jc w:val="both"/>
        <w:rPr>
          <w:rFonts w:ascii="Arial" w:hAnsi="Arial" w:cs="Arial"/>
          <w:b/>
          <w:bCs/>
          <w:color w:val="000000" w:themeColor="text1"/>
          <w:sz w:val="24"/>
          <w:szCs w:val="26"/>
        </w:rPr>
      </w:pPr>
      <w:r w:rsidRPr="009F0635">
        <w:rPr>
          <w:rFonts w:ascii="Arial" w:hAnsi="Arial" w:cs="Arial"/>
          <w:b/>
          <w:bCs/>
          <w:color w:val="000000" w:themeColor="text1"/>
          <w:sz w:val="24"/>
          <w:szCs w:val="26"/>
        </w:rPr>
        <w:t>a.1) Napojení na dopravní infrastrukturu</w:t>
      </w:r>
    </w:p>
    <w:p w14:paraId="53E6384B" w14:textId="399425F4" w:rsidR="00034C17" w:rsidRPr="00034C17" w:rsidRDefault="00070AE1" w:rsidP="00034C17">
      <w:pPr>
        <w:pStyle w:val="Odstavecseseznamem"/>
        <w:numPr>
          <w:ilvl w:val="0"/>
          <w:numId w:val="2"/>
        </w:numPr>
        <w:spacing w:line="360" w:lineRule="auto"/>
        <w:jc w:val="both"/>
        <w:rPr>
          <w:rFonts w:ascii="Arial" w:hAnsi="Arial" w:cs="Arial"/>
          <w:sz w:val="24"/>
          <w:szCs w:val="24"/>
        </w:rPr>
      </w:pPr>
      <w:r w:rsidRPr="00FA0496">
        <w:rPr>
          <w:rFonts w:ascii="Arial" w:hAnsi="Arial" w:cs="Arial"/>
          <w:color w:val="000000" w:themeColor="text1"/>
          <w:sz w:val="24"/>
          <w:szCs w:val="24"/>
          <w:u w:val="single"/>
        </w:rPr>
        <w:t>Příjezd k opravovanému úseku v ř. km 246,8922 – 247,061</w:t>
      </w:r>
      <w:r w:rsidRPr="00034C17">
        <w:rPr>
          <w:rFonts w:ascii="Arial" w:hAnsi="Arial" w:cs="Arial"/>
          <w:color w:val="000000" w:themeColor="text1"/>
          <w:sz w:val="24"/>
          <w:szCs w:val="24"/>
        </w:rPr>
        <w:t xml:space="preserve"> bude po místní komunikaci ulic „Nová“ a „Kosmonautů“. Přístup k hrázi je nezpevněnou cestou </w:t>
      </w:r>
      <w:r w:rsidR="00D60A35" w:rsidRPr="00034C17">
        <w:rPr>
          <w:rFonts w:ascii="Arial" w:hAnsi="Arial" w:cs="Arial"/>
          <w:color w:val="000000" w:themeColor="text1"/>
          <w:sz w:val="24"/>
          <w:szCs w:val="24"/>
        </w:rPr>
        <w:t xml:space="preserve">zřízenou mezi oplocenými pozemky č.parc. 285/18 – 285/20. V místě napojení cesty na hráz bude prováděna vykládka a nakládka zeminy určené do konstrukce opravované hráze, resp. zeminy určené k odvozu na skládku. </w:t>
      </w:r>
      <w:r w:rsidR="00034C17" w:rsidRPr="006E3E51">
        <w:rPr>
          <w:rFonts w:ascii="Arial" w:hAnsi="Arial"/>
          <w:bCs/>
          <w:sz w:val="24"/>
          <w:szCs w:val="24"/>
        </w:rPr>
        <w:t xml:space="preserve">Dopravu stavebního materiálu a </w:t>
      </w:r>
      <w:r w:rsidR="00034C17">
        <w:rPr>
          <w:rFonts w:ascii="Arial" w:hAnsi="Arial"/>
          <w:bCs/>
          <w:sz w:val="24"/>
          <w:szCs w:val="24"/>
        </w:rPr>
        <w:t>přesun zeminy</w:t>
      </w:r>
      <w:r w:rsidR="00034C17" w:rsidRPr="006E3E51">
        <w:rPr>
          <w:rFonts w:ascii="Arial" w:hAnsi="Arial"/>
          <w:bCs/>
          <w:sz w:val="24"/>
          <w:szCs w:val="24"/>
        </w:rPr>
        <w:t xml:space="preserve"> </w:t>
      </w:r>
      <w:r w:rsidR="00034C17">
        <w:rPr>
          <w:rFonts w:ascii="Arial" w:hAnsi="Arial"/>
          <w:bCs/>
          <w:sz w:val="24"/>
          <w:szCs w:val="24"/>
        </w:rPr>
        <w:t>v rámci staveniště</w:t>
      </w:r>
      <w:r w:rsidR="00034C17" w:rsidRPr="006E3E51">
        <w:rPr>
          <w:rFonts w:ascii="Arial" w:hAnsi="Arial"/>
          <w:bCs/>
          <w:sz w:val="24"/>
          <w:szCs w:val="24"/>
        </w:rPr>
        <w:t xml:space="preserve"> je z důvodu omezené </w:t>
      </w:r>
      <w:r w:rsidR="00023BDC">
        <w:rPr>
          <w:rFonts w:ascii="Arial" w:hAnsi="Arial"/>
          <w:bCs/>
          <w:sz w:val="24"/>
          <w:szCs w:val="24"/>
        </w:rPr>
        <w:t>únosnosti</w:t>
      </w:r>
      <w:r w:rsidR="00034C17" w:rsidRPr="006E3E51">
        <w:rPr>
          <w:rFonts w:ascii="Arial" w:hAnsi="Arial"/>
          <w:bCs/>
          <w:sz w:val="24"/>
          <w:szCs w:val="24"/>
        </w:rPr>
        <w:t xml:space="preserve"> přístupov</w:t>
      </w:r>
      <w:r w:rsidR="00034C17">
        <w:rPr>
          <w:rFonts w:ascii="Arial" w:hAnsi="Arial"/>
          <w:bCs/>
          <w:sz w:val="24"/>
          <w:szCs w:val="24"/>
        </w:rPr>
        <w:t>é</w:t>
      </w:r>
      <w:r w:rsidR="00034C17" w:rsidRPr="006E3E51">
        <w:rPr>
          <w:rFonts w:ascii="Arial" w:hAnsi="Arial"/>
          <w:bCs/>
          <w:sz w:val="24"/>
          <w:szCs w:val="24"/>
        </w:rPr>
        <w:t xml:space="preserve"> </w:t>
      </w:r>
      <w:r w:rsidR="00023BDC">
        <w:rPr>
          <w:rFonts w:ascii="Arial" w:hAnsi="Arial"/>
          <w:bCs/>
          <w:sz w:val="24"/>
          <w:szCs w:val="24"/>
        </w:rPr>
        <w:t>nezpevněné hrázové cesty</w:t>
      </w:r>
      <w:r w:rsidR="00034C17" w:rsidRPr="006E3E51">
        <w:rPr>
          <w:rFonts w:ascii="Arial" w:hAnsi="Arial"/>
          <w:bCs/>
          <w:sz w:val="24"/>
          <w:szCs w:val="24"/>
        </w:rPr>
        <w:t xml:space="preserve"> možno realizovat pouze motorovými a ručními kolečky, minidumpery apod. </w:t>
      </w:r>
    </w:p>
    <w:p w14:paraId="5B3AF400" w14:textId="57F2BAC7" w:rsidR="00FA0496" w:rsidRPr="00496357" w:rsidRDefault="00FA0496" w:rsidP="00FA0496">
      <w:pPr>
        <w:pStyle w:val="Odstavecseseznamem"/>
        <w:numPr>
          <w:ilvl w:val="0"/>
          <w:numId w:val="2"/>
        </w:numPr>
        <w:spacing w:line="360" w:lineRule="auto"/>
        <w:jc w:val="both"/>
        <w:rPr>
          <w:rFonts w:ascii="Arial" w:hAnsi="Arial" w:cs="Arial"/>
          <w:sz w:val="24"/>
          <w:szCs w:val="24"/>
        </w:rPr>
      </w:pPr>
      <w:r w:rsidRPr="00FA0496">
        <w:rPr>
          <w:rFonts w:ascii="Arial" w:hAnsi="Arial" w:cs="Arial"/>
          <w:color w:val="000000" w:themeColor="text1"/>
          <w:sz w:val="24"/>
          <w:szCs w:val="24"/>
          <w:u w:val="single"/>
        </w:rPr>
        <w:lastRenderedPageBreak/>
        <w:t xml:space="preserve">Příjezd </w:t>
      </w:r>
      <w:r w:rsidR="00B275E4">
        <w:rPr>
          <w:rFonts w:ascii="Arial" w:hAnsi="Arial" w:cs="Arial"/>
          <w:color w:val="000000" w:themeColor="text1"/>
          <w:sz w:val="24"/>
          <w:szCs w:val="24"/>
          <w:u w:val="single"/>
        </w:rPr>
        <w:t xml:space="preserve">(příjezdová komunikace) </w:t>
      </w:r>
      <w:r w:rsidRPr="00FA0496">
        <w:rPr>
          <w:rFonts w:ascii="Arial" w:hAnsi="Arial" w:cs="Arial"/>
          <w:color w:val="000000" w:themeColor="text1"/>
          <w:sz w:val="24"/>
          <w:szCs w:val="24"/>
          <w:u w:val="single"/>
        </w:rPr>
        <w:t xml:space="preserve">k opravovanému úseku v ř. km </w:t>
      </w:r>
      <w:r>
        <w:rPr>
          <w:rFonts w:ascii="Arial" w:hAnsi="Arial" w:cs="Arial"/>
          <w:color w:val="000000" w:themeColor="text1"/>
          <w:sz w:val="24"/>
          <w:szCs w:val="24"/>
          <w:u w:val="single"/>
        </w:rPr>
        <w:t>247,5875 – 247,6679</w:t>
      </w:r>
      <w:r w:rsidRPr="00034C17">
        <w:rPr>
          <w:rFonts w:ascii="Arial" w:hAnsi="Arial" w:cs="Arial"/>
          <w:color w:val="000000" w:themeColor="text1"/>
          <w:sz w:val="24"/>
          <w:szCs w:val="24"/>
        </w:rPr>
        <w:t xml:space="preserve"> bude po místní komunikaci ulic</w:t>
      </w:r>
      <w:r>
        <w:rPr>
          <w:rFonts w:ascii="Arial" w:hAnsi="Arial" w:cs="Arial"/>
          <w:color w:val="000000" w:themeColor="text1"/>
          <w:sz w:val="24"/>
          <w:szCs w:val="24"/>
        </w:rPr>
        <w:t>e</w:t>
      </w:r>
      <w:r w:rsidRPr="00034C17">
        <w:rPr>
          <w:rFonts w:ascii="Arial" w:hAnsi="Arial" w:cs="Arial"/>
          <w:color w:val="000000" w:themeColor="text1"/>
          <w:sz w:val="24"/>
          <w:szCs w:val="24"/>
        </w:rPr>
        <w:t xml:space="preserve"> „</w:t>
      </w:r>
      <w:r>
        <w:rPr>
          <w:rFonts w:ascii="Arial" w:hAnsi="Arial" w:cs="Arial"/>
          <w:color w:val="000000" w:themeColor="text1"/>
          <w:sz w:val="24"/>
          <w:szCs w:val="24"/>
        </w:rPr>
        <w:t>Sušilova</w:t>
      </w:r>
      <w:r w:rsidRPr="00034C17">
        <w:rPr>
          <w:rFonts w:ascii="Arial" w:hAnsi="Arial" w:cs="Arial"/>
          <w:color w:val="000000" w:themeColor="text1"/>
          <w:sz w:val="24"/>
          <w:szCs w:val="24"/>
        </w:rPr>
        <w:t xml:space="preserve">“. Přístup </w:t>
      </w:r>
      <w:r w:rsidR="00B275E4">
        <w:rPr>
          <w:rFonts w:ascii="Arial" w:hAnsi="Arial" w:cs="Arial"/>
          <w:color w:val="000000" w:themeColor="text1"/>
          <w:sz w:val="24"/>
          <w:szCs w:val="24"/>
        </w:rPr>
        <w:t xml:space="preserve">na staveniště (hráz) </w:t>
      </w:r>
      <w:r w:rsidRPr="00034C17">
        <w:rPr>
          <w:rFonts w:ascii="Arial" w:hAnsi="Arial" w:cs="Arial"/>
          <w:color w:val="000000" w:themeColor="text1"/>
          <w:sz w:val="24"/>
          <w:szCs w:val="24"/>
        </w:rPr>
        <w:t xml:space="preserve">je </w:t>
      </w:r>
      <w:r>
        <w:rPr>
          <w:rFonts w:ascii="Arial" w:hAnsi="Arial" w:cs="Arial"/>
          <w:color w:val="000000" w:themeColor="text1"/>
          <w:sz w:val="24"/>
          <w:szCs w:val="24"/>
        </w:rPr>
        <w:t>zpevněnou</w:t>
      </w:r>
      <w:r w:rsidRPr="00034C17">
        <w:rPr>
          <w:rFonts w:ascii="Arial" w:hAnsi="Arial" w:cs="Arial"/>
          <w:color w:val="000000" w:themeColor="text1"/>
          <w:sz w:val="24"/>
          <w:szCs w:val="24"/>
        </w:rPr>
        <w:t xml:space="preserve"> cestou</w:t>
      </w:r>
      <w:r>
        <w:rPr>
          <w:rFonts w:ascii="Arial" w:hAnsi="Arial" w:cs="Arial"/>
          <w:color w:val="000000" w:themeColor="text1"/>
          <w:sz w:val="24"/>
          <w:szCs w:val="24"/>
        </w:rPr>
        <w:t xml:space="preserve"> (kryt zámková dlažba)</w:t>
      </w:r>
      <w:r w:rsidRPr="00034C17">
        <w:rPr>
          <w:rFonts w:ascii="Arial" w:hAnsi="Arial" w:cs="Arial"/>
          <w:color w:val="000000" w:themeColor="text1"/>
          <w:sz w:val="24"/>
          <w:szCs w:val="24"/>
        </w:rPr>
        <w:t xml:space="preserve"> zřízenou </w:t>
      </w:r>
      <w:r>
        <w:rPr>
          <w:rFonts w:ascii="Arial" w:hAnsi="Arial" w:cs="Arial"/>
          <w:color w:val="000000" w:themeColor="text1"/>
          <w:sz w:val="24"/>
          <w:szCs w:val="24"/>
        </w:rPr>
        <w:t>na části pozemku</w:t>
      </w:r>
      <w:r w:rsidRPr="00034C17">
        <w:rPr>
          <w:rFonts w:ascii="Arial" w:hAnsi="Arial" w:cs="Arial"/>
          <w:color w:val="000000" w:themeColor="text1"/>
          <w:sz w:val="24"/>
          <w:szCs w:val="24"/>
        </w:rPr>
        <w:t xml:space="preserve"> č.parc. </w:t>
      </w:r>
      <w:r w:rsidR="00B275E4">
        <w:rPr>
          <w:rFonts w:ascii="Arial" w:hAnsi="Arial" w:cs="Arial"/>
          <w:color w:val="000000" w:themeColor="text1"/>
          <w:sz w:val="24"/>
          <w:szCs w:val="24"/>
        </w:rPr>
        <w:t>1802 a napojenou na příjezdovou komunikaci</w:t>
      </w:r>
      <w:r w:rsidRPr="00034C17">
        <w:rPr>
          <w:rFonts w:ascii="Arial" w:hAnsi="Arial" w:cs="Arial"/>
          <w:color w:val="000000" w:themeColor="text1"/>
          <w:sz w:val="24"/>
          <w:szCs w:val="24"/>
        </w:rPr>
        <w:t xml:space="preserve">. </w:t>
      </w:r>
      <w:r w:rsidR="00B275E4">
        <w:rPr>
          <w:rFonts w:ascii="Arial" w:hAnsi="Arial" w:cs="Arial"/>
          <w:color w:val="000000" w:themeColor="text1"/>
          <w:sz w:val="24"/>
          <w:szCs w:val="24"/>
        </w:rPr>
        <w:t xml:space="preserve">Vzhledem k omezené únosnosti zpevněné cesty na pozemku č.parc. 1802 bude prováděno přeložení zeminy určené k opravě resp. odvozu na skládku u krajnice v místě napojení zpevněné cesty na příjezdovou komunikaci . </w:t>
      </w:r>
      <w:r w:rsidRPr="006E3E51">
        <w:rPr>
          <w:rFonts w:ascii="Arial" w:hAnsi="Arial"/>
          <w:bCs/>
          <w:sz w:val="24"/>
          <w:szCs w:val="24"/>
        </w:rPr>
        <w:t xml:space="preserve">Dopravu stavebního materiálu a </w:t>
      </w:r>
      <w:r>
        <w:rPr>
          <w:rFonts w:ascii="Arial" w:hAnsi="Arial"/>
          <w:bCs/>
          <w:sz w:val="24"/>
          <w:szCs w:val="24"/>
        </w:rPr>
        <w:t>přesun zeminy</w:t>
      </w:r>
      <w:r w:rsidRPr="006E3E51">
        <w:rPr>
          <w:rFonts w:ascii="Arial" w:hAnsi="Arial"/>
          <w:bCs/>
          <w:sz w:val="24"/>
          <w:szCs w:val="24"/>
        </w:rPr>
        <w:t xml:space="preserve"> </w:t>
      </w:r>
      <w:r>
        <w:rPr>
          <w:rFonts w:ascii="Arial" w:hAnsi="Arial"/>
          <w:bCs/>
          <w:sz w:val="24"/>
          <w:szCs w:val="24"/>
        </w:rPr>
        <w:t>v rámci staveniště</w:t>
      </w:r>
      <w:r w:rsidRPr="006E3E51">
        <w:rPr>
          <w:rFonts w:ascii="Arial" w:hAnsi="Arial"/>
          <w:bCs/>
          <w:sz w:val="24"/>
          <w:szCs w:val="24"/>
        </w:rPr>
        <w:t xml:space="preserve"> je z důvodu omezené </w:t>
      </w:r>
      <w:r w:rsidR="00B275E4">
        <w:rPr>
          <w:rFonts w:ascii="Arial" w:hAnsi="Arial"/>
          <w:bCs/>
          <w:sz w:val="24"/>
          <w:szCs w:val="24"/>
        </w:rPr>
        <w:t>únosnosti</w:t>
      </w:r>
      <w:r w:rsidRPr="006E3E51">
        <w:rPr>
          <w:rFonts w:ascii="Arial" w:hAnsi="Arial"/>
          <w:bCs/>
          <w:sz w:val="24"/>
          <w:szCs w:val="24"/>
        </w:rPr>
        <w:t xml:space="preserve"> přístupov</w:t>
      </w:r>
      <w:r>
        <w:rPr>
          <w:rFonts w:ascii="Arial" w:hAnsi="Arial"/>
          <w:bCs/>
          <w:sz w:val="24"/>
          <w:szCs w:val="24"/>
        </w:rPr>
        <w:t>é</w:t>
      </w:r>
      <w:r w:rsidRPr="006E3E51">
        <w:rPr>
          <w:rFonts w:ascii="Arial" w:hAnsi="Arial"/>
          <w:bCs/>
          <w:sz w:val="24"/>
          <w:szCs w:val="24"/>
        </w:rPr>
        <w:t xml:space="preserve"> </w:t>
      </w:r>
      <w:r w:rsidR="00B275E4">
        <w:rPr>
          <w:rFonts w:ascii="Arial" w:hAnsi="Arial"/>
          <w:bCs/>
          <w:sz w:val="24"/>
          <w:szCs w:val="24"/>
        </w:rPr>
        <w:t>nezpevněné hrázové cesty</w:t>
      </w:r>
      <w:r w:rsidRPr="006E3E51">
        <w:rPr>
          <w:rFonts w:ascii="Arial" w:hAnsi="Arial"/>
          <w:bCs/>
          <w:sz w:val="24"/>
          <w:szCs w:val="24"/>
        </w:rPr>
        <w:t xml:space="preserve"> možno realizovat pouze motorovými a ručními kolečky, minidumpery apod. </w:t>
      </w:r>
    </w:p>
    <w:p w14:paraId="4EF044FB" w14:textId="4BF88252" w:rsidR="00496357" w:rsidRPr="00885CC0" w:rsidRDefault="00371FBA" w:rsidP="00FA0496">
      <w:pPr>
        <w:pStyle w:val="Odstavecseseznamem"/>
        <w:numPr>
          <w:ilvl w:val="0"/>
          <w:numId w:val="2"/>
        </w:numPr>
        <w:spacing w:line="360" w:lineRule="auto"/>
        <w:jc w:val="both"/>
        <w:rPr>
          <w:rFonts w:ascii="Arial" w:hAnsi="Arial" w:cs="Arial"/>
          <w:sz w:val="24"/>
          <w:szCs w:val="24"/>
        </w:rPr>
      </w:pPr>
      <w:r w:rsidRPr="00371FBA">
        <w:rPr>
          <w:rFonts w:ascii="Arial" w:hAnsi="Arial" w:cs="Arial"/>
          <w:color w:val="000000" w:themeColor="text1"/>
          <w:sz w:val="24"/>
          <w:szCs w:val="24"/>
          <w:u w:val="single"/>
        </w:rPr>
        <w:t>Odvoz vytěžených nánosů ze dna koryta toku nad Svatojánským mostem</w:t>
      </w:r>
      <w:r>
        <w:rPr>
          <w:rFonts w:ascii="Arial" w:hAnsi="Arial" w:cs="Arial"/>
          <w:color w:val="000000" w:themeColor="text1"/>
          <w:sz w:val="24"/>
          <w:szCs w:val="24"/>
        </w:rPr>
        <w:t xml:space="preserve"> bude realizován přes stávající parkoviště zřízené na pozemku č,parc. 1889. Po dobu odvozu musí být zajištěn dočasný zákaz parkování vozidel na parkovišti. Doba a dočasného zákazu a podmínky užívání plochy parkoviště budou dohodnuty dodavatel s majitelem pozemku Městem Litovel. Před zahájením stavebních prací musí být obrubníky v trasách přejezdů zajištěny proti poškození.</w:t>
      </w:r>
    </w:p>
    <w:p w14:paraId="67980E75" w14:textId="12D65256" w:rsidR="00885CC0" w:rsidRPr="00371FBA" w:rsidRDefault="00885CC0" w:rsidP="00885CC0">
      <w:pPr>
        <w:pStyle w:val="Odstavecseseznamem"/>
        <w:numPr>
          <w:ilvl w:val="0"/>
          <w:numId w:val="2"/>
        </w:numPr>
        <w:spacing w:line="360" w:lineRule="auto"/>
        <w:jc w:val="both"/>
        <w:rPr>
          <w:rFonts w:ascii="Arial" w:hAnsi="Arial" w:cs="Arial"/>
          <w:sz w:val="24"/>
          <w:szCs w:val="24"/>
        </w:rPr>
      </w:pPr>
      <w:r w:rsidRPr="00371FBA">
        <w:rPr>
          <w:rFonts w:ascii="Arial" w:hAnsi="Arial" w:cs="Arial"/>
          <w:color w:val="000000" w:themeColor="text1"/>
          <w:sz w:val="24"/>
          <w:szCs w:val="24"/>
          <w:u w:val="single"/>
        </w:rPr>
        <w:t xml:space="preserve">Odvoz vytěžených nánosů ze dna koryta toku </w:t>
      </w:r>
      <w:r>
        <w:rPr>
          <w:rFonts w:ascii="Arial" w:hAnsi="Arial" w:cs="Arial"/>
          <w:color w:val="000000" w:themeColor="text1"/>
          <w:sz w:val="24"/>
          <w:szCs w:val="24"/>
          <w:u w:val="single"/>
        </w:rPr>
        <w:t>pod</w:t>
      </w:r>
      <w:r w:rsidRPr="00371FBA">
        <w:rPr>
          <w:rFonts w:ascii="Arial" w:hAnsi="Arial" w:cs="Arial"/>
          <w:color w:val="000000" w:themeColor="text1"/>
          <w:sz w:val="24"/>
          <w:szCs w:val="24"/>
          <w:u w:val="single"/>
        </w:rPr>
        <w:t xml:space="preserve"> Svatojánským mostem</w:t>
      </w:r>
      <w:r>
        <w:rPr>
          <w:rFonts w:ascii="Arial" w:hAnsi="Arial" w:cs="Arial"/>
          <w:color w:val="000000" w:themeColor="text1"/>
          <w:sz w:val="24"/>
          <w:szCs w:val="24"/>
        </w:rPr>
        <w:t xml:space="preserve"> bude realizován </w:t>
      </w:r>
      <w:r>
        <w:rPr>
          <w:rFonts w:ascii="Arial" w:hAnsi="Arial" w:cs="Arial"/>
          <w:color w:val="000000" w:themeColor="text1"/>
          <w:sz w:val="24"/>
          <w:szCs w:val="24"/>
        </w:rPr>
        <w:t xml:space="preserve">v rámci manipulačního pruhu koryta toku za břehovou hranou (nezpevněný zatravněný povrch) </w:t>
      </w:r>
      <w:r>
        <w:rPr>
          <w:rFonts w:ascii="Arial" w:hAnsi="Arial" w:cs="Arial"/>
          <w:color w:val="000000" w:themeColor="text1"/>
          <w:sz w:val="24"/>
          <w:szCs w:val="24"/>
        </w:rPr>
        <w:t xml:space="preserve">přes stávající parkoviště zřízené na pozemku č,parc. </w:t>
      </w:r>
      <w:r>
        <w:rPr>
          <w:rFonts w:ascii="Arial" w:hAnsi="Arial" w:cs="Arial"/>
          <w:color w:val="000000" w:themeColor="text1"/>
          <w:sz w:val="24"/>
          <w:szCs w:val="24"/>
        </w:rPr>
        <w:t>318/2</w:t>
      </w:r>
      <w:r>
        <w:rPr>
          <w:rFonts w:ascii="Arial" w:hAnsi="Arial" w:cs="Arial"/>
          <w:color w:val="000000" w:themeColor="text1"/>
          <w:sz w:val="24"/>
          <w:szCs w:val="24"/>
        </w:rPr>
        <w:t xml:space="preserve">. Po dobu odvozu musí být zajištěn </w:t>
      </w:r>
      <w:r w:rsidR="00E57F82">
        <w:rPr>
          <w:rFonts w:ascii="Arial" w:hAnsi="Arial" w:cs="Arial"/>
          <w:color w:val="000000" w:themeColor="text1"/>
          <w:sz w:val="24"/>
          <w:szCs w:val="24"/>
        </w:rPr>
        <w:t>volný průjezd stavební techniky přes příjezdovou komunikaci k parkovišti</w:t>
      </w:r>
      <w:r>
        <w:rPr>
          <w:rFonts w:ascii="Arial" w:hAnsi="Arial" w:cs="Arial"/>
          <w:color w:val="000000" w:themeColor="text1"/>
          <w:sz w:val="24"/>
          <w:szCs w:val="24"/>
        </w:rPr>
        <w:t xml:space="preserve">. Doba a </w:t>
      </w:r>
      <w:r w:rsidR="00E57F82">
        <w:rPr>
          <w:rFonts w:ascii="Arial" w:hAnsi="Arial" w:cs="Arial"/>
          <w:color w:val="000000" w:themeColor="text1"/>
          <w:sz w:val="24"/>
          <w:szCs w:val="24"/>
        </w:rPr>
        <w:t>p</w:t>
      </w:r>
      <w:r>
        <w:rPr>
          <w:rFonts w:ascii="Arial" w:hAnsi="Arial" w:cs="Arial"/>
          <w:color w:val="000000" w:themeColor="text1"/>
          <w:sz w:val="24"/>
          <w:szCs w:val="24"/>
        </w:rPr>
        <w:t>odmínky užívání plochy parkoviště budou dohodnuty dodavatel s majitelem pozemku Městem Litovel. Před zahájením stavebních prací musí být obrubníky v trasách přejezdů zajištěny proti poškození.</w:t>
      </w:r>
    </w:p>
    <w:p w14:paraId="2CBBC881" w14:textId="394A184D" w:rsidR="00506596" w:rsidRPr="009F0635" w:rsidRDefault="00506596" w:rsidP="00506596">
      <w:pPr>
        <w:pStyle w:val="Odstavecseseznamem"/>
        <w:widowControl w:val="0"/>
        <w:numPr>
          <w:ilvl w:val="0"/>
          <w:numId w:val="2"/>
        </w:numPr>
        <w:autoSpaceDE w:val="0"/>
        <w:spacing w:line="360" w:lineRule="auto"/>
        <w:jc w:val="both"/>
        <w:rPr>
          <w:rFonts w:ascii="Arial" w:hAnsi="Arial" w:cs="Arial"/>
          <w:b/>
          <w:bCs/>
          <w:color w:val="000000" w:themeColor="text1"/>
          <w:sz w:val="24"/>
          <w:szCs w:val="26"/>
        </w:rPr>
      </w:pPr>
      <w:r w:rsidRPr="009F0635">
        <w:rPr>
          <w:rFonts w:ascii="Arial" w:hAnsi="Arial" w:cs="Arial"/>
          <w:b/>
          <w:bCs/>
          <w:color w:val="000000" w:themeColor="text1"/>
          <w:sz w:val="24"/>
          <w:szCs w:val="26"/>
        </w:rPr>
        <w:t>a.2) Napojení na technickou infrastrukturu</w:t>
      </w:r>
    </w:p>
    <w:p w14:paraId="3B07D7E7" w14:textId="77777777" w:rsidR="00506596" w:rsidRPr="009F0635" w:rsidRDefault="00506596" w:rsidP="00506596">
      <w:pPr>
        <w:pStyle w:val="Odstavecseseznamem"/>
        <w:widowControl w:val="0"/>
        <w:numPr>
          <w:ilvl w:val="0"/>
          <w:numId w:val="2"/>
        </w:numPr>
        <w:autoSpaceDE w:val="0"/>
        <w:spacing w:line="360" w:lineRule="auto"/>
        <w:jc w:val="both"/>
        <w:rPr>
          <w:rFonts w:ascii="Arial" w:hAnsi="Arial" w:cs="Arial"/>
          <w:bCs/>
          <w:color w:val="000000" w:themeColor="text1"/>
          <w:sz w:val="24"/>
          <w:szCs w:val="26"/>
        </w:rPr>
      </w:pPr>
      <w:r w:rsidRPr="009F0635">
        <w:rPr>
          <w:rFonts w:ascii="Arial" w:hAnsi="Arial" w:cs="Arial"/>
          <w:bCs/>
          <w:color w:val="000000" w:themeColor="text1"/>
          <w:sz w:val="24"/>
          <w:szCs w:val="26"/>
        </w:rPr>
        <w:t xml:space="preserve">Zdroj el. energie bude mobilní elektrocentrála. Pitná voda se bude dovážet balená, WC bude chemické, mobilní. Veškeré stavební nástroje a mechanizmy budou na vlastní pohon. </w:t>
      </w:r>
    </w:p>
    <w:p w14:paraId="3D9D93CD" w14:textId="11A2C690" w:rsidR="009A53D1" w:rsidRPr="009F0635" w:rsidRDefault="009A53D1" w:rsidP="009A53D1">
      <w:pPr>
        <w:pStyle w:val="l5"/>
        <w:numPr>
          <w:ilvl w:val="0"/>
          <w:numId w:val="2"/>
        </w:numPr>
        <w:shd w:val="clear" w:color="auto" w:fill="FFFFFF"/>
        <w:spacing w:before="0" w:beforeAutospacing="0" w:after="0" w:afterAutospacing="0" w:line="360" w:lineRule="auto"/>
        <w:jc w:val="both"/>
        <w:rPr>
          <w:rFonts w:ascii="Arial" w:hAnsi="Arial" w:cs="Arial"/>
          <w:b/>
          <w:bCs/>
          <w:color w:val="000000" w:themeColor="text1"/>
        </w:rPr>
      </w:pPr>
      <w:r w:rsidRPr="009F0635">
        <w:rPr>
          <w:rStyle w:val="PromnnHTML"/>
          <w:rFonts w:ascii="Arial" w:hAnsi="Arial" w:cs="Arial"/>
          <w:b/>
          <w:bCs/>
          <w:i w:val="0"/>
          <w:iCs w:val="0"/>
          <w:color w:val="000000" w:themeColor="text1"/>
        </w:rPr>
        <w:t>b)</w:t>
      </w:r>
      <w:r w:rsidRPr="009F0635">
        <w:rPr>
          <w:rFonts w:ascii="Arial" w:hAnsi="Arial" w:cs="Arial"/>
          <w:b/>
          <w:bCs/>
          <w:color w:val="000000" w:themeColor="text1"/>
        </w:rPr>
        <w:t> </w:t>
      </w:r>
      <w:r w:rsidR="00697307" w:rsidRPr="009F0635">
        <w:rPr>
          <w:rFonts w:ascii="Arial" w:hAnsi="Arial" w:cs="Arial"/>
          <w:b/>
          <w:bCs/>
          <w:color w:val="000000" w:themeColor="text1"/>
        </w:rPr>
        <w:t>O</w:t>
      </w:r>
      <w:r w:rsidRPr="009F0635">
        <w:rPr>
          <w:rFonts w:ascii="Arial" w:hAnsi="Arial" w:cs="Arial"/>
          <w:b/>
          <w:bCs/>
          <w:color w:val="000000" w:themeColor="text1"/>
        </w:rPr>
        <w:t>chrana okolí staveniště a požadavky na související asanace, demolice, demontáž, dekonstrukce a kácení dřevin apod</w:t>
      </w:r>
      <w:r w:rsidR="00C00647" w:rsidRPr="009F0635">
        <w:rPr>
          <w:rFonts w:ascii="Arial" w:hAnsi="Arial" w:cs="Arial"/>
          <w:b/>
          <w:bCs/>
          <w:color w:val="000000" w:themeColor="text1"/>
        </w:rPr>
        <w:t>.</w:t>
      </w:r>
    </w:p>
    <w:p w14:paraId="2686A96B" w14:textId="1467A495" w:rsidR="00C00647" w:rsidRPr="009F0635" w:rsidRDefault="00C00647" w:rsidP="00C00647">
      <w:pPr>
        <w:pStyle w:val="Odstavecseseznamem"/>
        <w:widowControl w:val="0"/>
        <w:numPr>
          <w:ilvl w:val="6"/>
          <w:numId w:val="2"/>
        </w:numPr>
        <w:autoSpaceDE w:val="0"/>
        <w:spacing w:line="360" w:lineRule="auto"/>
        <w:ind w:firstLine="708"/>
        <w:jc w:val="both"/>
        <w:rPr>
          <w:rFonts w:ascii="Arial" w:hAnsi="Arial" w:cs="Arial"/>
          <w:b/>
          <w:bCs/>
          <w:color w:val="000000" w:themeColor="text1"/>
          <w:sz w:val="24"/>
          <w:szCs w:val="26"/>
        </w:rPr>
      </w:pPr>
      <w:r w:rsidRPr="009F0635">
        <w:rPr>
          <w:rFonts w:ascii="Arial" w:hAnsi="Arial" w:cs="Arial"/>
          <w:bCs/>
          <w:color w:val="000000" w:themeColor="text1"/>
          <w:sz w:val="24"/>
          <w:szCs w:val="26"/>
        </w:rPr>
        <w:t xml:space="preserve">Stavba svým rozsahem nevyvolána nutnost ochrany okolí staveniště. </w:t>
      </w:r>
      <w:r w:rsidRPr="009F0635">
        <w:rPr>
          <w:rFonts w:ascii="Arial" w:hAnsi="Arial"/>
          <w:color w:val="000000" w:themeColor="text1"/>
          <w:sz w:val="24"/>
          <w:szCs w:val="24"/>
        </w:rPr>
        <w:t xml:space="preserve">V rámci provádění stavby se </w:t>
      </w:r>
      <w:r w:rsidR="00FB460D" w:rsidRPr="009F0635">
        <w:rPr>
          <w:rFonts w:ascii="Arial" w:hAnsi="Arial"/>
          <w:color w:val="000000" w:themeColor="text1"/>
          <w:sz w:val="24"/>
          <w:szCs w:val="24"/>
        </w:rPr>
        <w:t>nepředpokládá kácení stromových a keřových porostů.</w:t>
      </w:r>
      <w:r w:rsidRPr="009F0635">
        <w:rPr>
          <w:rFonts w:ascii="Arial" w:hAnsi="Arial"/>
          <w:color w:val="000000" w:themeColor="text1"/>
          <w:sz w:val="24"/>
          <w:szCs w:val="24"/>
        </w:rPr>
        <w:t xml:space="preserve">  </w:t>
      </w:r>
    </w:p>
    <w:p w14:paraId="613BE814" w14:textId="70C4B13C" w:rsidR="009A53D1" w:rsidRPr="009F0635" w:rsidRDefault="009A53D1" w:rsidP="009A53D1">
      <w:pPr>
        <w:pStyle w:val="l5"/>
        <w:numPr>
          <w:ilvl w:val="0"/>
          <w:numId w:val="2"/>
        </w:numPr>
        <w:shd w:val="clear" w:color="auto" w:fill="FFFFFF"/>
        <w:spacing w:before="0" w:beforeAutospacing="0" w:after="0" w:afterAutospacing="0" w:line="360" w:lineRule="auto"/>
        <w:jc w:val="both"/>
        <w:rPr>
          <w:rFonts w:ascii="Arial" w:hAnsi="Arial" w:cs="Arial"/>
          <w:b/>
          <w:bCs/>
          <w:color w:val="000000" w:themeColor="text1"/>
        </w:rPr>
      </w:pPr>
      <w:r w:rsidRPr="009F0635">
        <w:rPr>
          <w:rStyle w:val="PromnnHTML"/>
          <w:rFonts w:ascii="Arial" w:hAnsi="Arial" w:cs="Arial"/>
          <w:b/>
          <w:bCs/>
          <w:i w:val="0"/>
          <w:iCs w:val="0"/>
          <w:color w:val="000000" w:themeColor="text1"/>
        </w:rPr>
        <w:t>c)</w:t>
      </w:r>
      <w:r w:rsidRPr="009F0635">
        <w:rPr>
          <w:rFonts w:ascii="Arial" w:hAnsi="Arial" w:cs="Arial"/>
          <w:b/>
          <w:bCs/>
          <w:color w:val="000000" w:themeColor="text1"/>
        </w:rPr>
        <w:t> </w:t>
      </w:r>
      <w:r w:rsidR="00697307" w:rsidRPr="009F0635">
        <w:rPr>
          <w:rFonts w:ascii="Arial" w:hAnsi="Arial" w:cs="Arial"/>
          <w:b/>
          <w:bCs/>
          <w:color w:val="000000" w:themeColor="text1"/>
        </w:rPr>
        <w:t>P</w:t>
      </w:r>
      <w:r w:rsidRPr="009F0635">
        <w:rPr>
          <w:rFonts w:ascii="Arial" w:hAnsi="Arial" w:cs="Arial"/>
          <w:b/>
          <w:bCs/>
          <w:color w:val="000000" w:themeColor="text1"/>
        </w:rPr>
        <w:t>opis zásad odvodnění staveniště</w:t>
      </w:r>
    </w:p>
    <w:p w14:paraId="72E09296" w14:textId="77777777" w:rsidR="00506596" w:rsidRPr="009F0635" w:rsidRDefault="00506596" w:rsidP="00506596">
      <w:pPr>
        <w:pStyle w:val="Odstavecseseznamem"/>
        <w:widowControl w:val="0"/>
        <w:numPr>
          <w:ilvl w:val="0"/>
          <w:numId w:val="2"/>
        </w:numPr>
        <w:autoSpaceDE w:val="0"/>
        <w:spacing w:line="360" w:lineRule="auto"/>
        <w:jc w:val="both"/>
        <w:rPr>
          <w:rFonts w:ascii="Arial" w:hAnsi="Arial" w:cs="Arial"/>
          <w:bCs/>
          <w:color w:val="000000" w:themeColor="text1"/>
          <w:sz w:val="24"/>
          <w:szCs w:val="26"/>
        </w:rPr>
      </w:pPr>
      <w:r w:rsidRPr="009F0635">
        <w:rPr>
          <w:rFonts w:ascii="Arial" w:hAnsi="Arial" w:cs="Arial"/>
          <w:bCs/>
          <w:color w:val="000000" w:themeColor="text1"/>
          <w:sz w:val="24"/>
          <w:szCs w:val="26"/>
        </w:rPr>
        <w:t>Odtokové poměry povrchových vod se stavbou nemění. Přilehlý terén je spádován tak, že je zaručen přirozený odtok povrchových vod z prostoru staveniště.</w:t>
      </w:r>
    </w:p>
    <w:p w14:paraId="5243217A" w14:textId="7C0C0BC0" w:rsidR="009A53D1" w:rsidRPr="009F0635" w:rsidRDefault="009A53D1" w:rsidP="009A53D1">
      <w:pPr>
        <w:pStyle w:val="l5"/>
        <w:numPr>
          <w:ilvl w:val="0"/>
          <w:numId w:val="2"/>
        </w:numPr>
        <w:shd w:val="clear" w:color="auto" w:fill="FFFFFF"/>
        <w:spacing w:before="0" w:beforeAutospacing="0" w:after="0" w:afterAutospacing="0" w:line="360" w:lineRule="auto"/>
        <w:jc w:val="both"/>
        <w:rPr>
          <w:rFonts w:ascii="Arial" w:hAnsi="Arial" w:cs="Arial"/>
          <w:b/>
          <w:bCs/>
          <w:color w:val="000000" w:themeColor="text1"/>
        </w:rPr>
      </w:pPr>
      <w:r w:rsidRPr="009F0635">
        <w:rPr>
          <w:rStyle w:val="PromnnHTML"/>
          <w:rFonts w:ascii="Arial" w:hAnsi="Arial" w:cs="Arial"/>
          <w:b/>
          <w:bCs/>
          <w:i w:val="0"/>
          <w:iCs w:val="0"/>
          <w:color w:val="000000" w:themeColor="text1"/>
        </w:rPr>
        <w:lastRenderedPageBreak/>
        <w:t>d)</w:t>
      </w:r>
      <w:r w:rsidRPr="009F0635">
        <w:rPr>
          <w:rFonts w:ascii="Arial" w:hAnsi="Arial" w:cs="Arial"/>
          <w:b/>
          <w:bCs/>
          <w:color w:val="000000" w:themeColor="text1"/>
        </w:rPr>
        <w:t> </w:t>
      </w:r>
      <w:r w:rsidR="00697307" w:rsidRPr="009F0635">
        <w:rPr>
          <w:rFonts w:ascii="Arial" w:hAnsi="Arial" w:cs="Arial"/>
          <w:b/>
          <w:bCs/>
          <w:color w:val="000000" w:themeColor="text1"/>
        </w:rPr>
        <w:t>V</w:t>
      </w:r>
      <w:r w:rsidRPr="009F0635">
        <w:rPr>
          <w:rFonts w:ascii="Arial" w:hAnsi="Arial" w:cs="Arial"/>
          <w:b/>
          <w:bCs/>
          <w:color w:val="000000" w:themeColor="text1"/>
        </w:rPr>
        <w:t>stup a vjezd na stavbu, přístup na stavbu po dobu výstavby, popřípadě přístupové trasy, včetně požadavků na obchozí trasy pro osoby s omezenou schopností pohybu nebo orientace a způsob zajištění bezpečnosti provozu</w:t>
      </w:r>
    </w:p>
    <w:p w14:paraId="4B323965" w14:textId="77777777" w:rsidR="00CD4385" w:rsidRPr="009F0635" w:rsidRDefault="00CD4385" w:rsidP="00CD4385">
      <w:pPr>
        <w:pStyle w:val="Odstavecseseznamem"/>
        <w:numPr>
          <w:ilvl w:val="0"/>
          <w:numId w:val="2"/>
        </w:numPr>
        <w:spacing w:line="360" w:lineRule="auto"/>
        <w:jc w:val="both"/>
        <w:rPr>
          <w:rFonts w:ascii="Arial" w:hAnsi="Arial" w:cs="Arial"/>
          <w:color w:val="000000" w:themeColor="text1"/>
          <w:sz w:val="24"/>
          <w:szCs w:val="24"/>
        </w:rPr>
      </w:pPr>
      <w:r w:rsidRPr="009F0635">
        <w:rPr>
          <w:rFonts w:ascii="Arial" w:hAnsi="Arial"/>
          <w:bCs/>
          <w:color w:val="000000" w:themeColor="text1"/>
          <w:sz w:val="24"/>
          <w:szCs w:val="24"/>
        </w:rPr>
        <w:t xml:space="preserve">Přístup k opravovaným konstrukcím je z místních zpevněných komunikací zřízených v souběhu se zájmovým úsekem koryta. </w:t>
      </w:r>
    </w:p>
    <w:p w14:paraId="27D41CFC" w14:textId="634C9F71" w:rsidR="00506596" w:rsidRPr="009F0635" w:rsidRDefault="00CD4385" w:rsidP="00FD6496">
      <w:pPr>
        <w:pStyle w:val="Odstavecseseznamem"/>
        <w:numPr>
          <w:ilvl w:val="0"/>
          <w:numId w:val="2"/>
        </w:numPr>
        <w:shd w:val="clear" w:color="auto" w:fill="FFFFFF"/>
        <w:spacing w:line="360" w:lineRule="auto"/>
        <w:jc w:val="both"/>
        <w:rPr>
          <w:rFonts w:ascii="Arial" w:hAnsi="Arial" w:cs="Arial"/>
          <w:color w:val="000000" w:themeColor="text1"/>
          <w:sz w:val="24"/>
          <w:szCs w:val="24"/>
        </w:rPr>
      </w:pPr>
      <w:r w:rsidRPr="009F0635">
        <w:rPr>
          <w:rFonts w:ascii="Arial" w:hAnsi="Arial" w:cs="Arial"/>
          <w:color w:val="000000" w:themeColor="text1"/>
          <w:sz w:val="24"/>
          <w:szCs w:val="24"/>
        </w:rPr>
        <w:t xml:space="preserve">Přístupové komunikace jsou pro potřeby realizace stavby kapacitně postačující. Stavbou není vyvolána nutnost zřizování přeložek na stávajících přístupových komunikacích. </w:t>
      </w:r>
      <w:r w:rsidR="00506596" w:rsidRPr="009F0635">
        <w:rPr>
          <w:rFonts w:ascii="Arial" w:hAnsi="Arial" w:cs="Arial"/>
          <w:color w:val="000000" w:themeColor="text1"/>
          <w:sz w:val="24"/>
          <w:szCs w:val="24"/>
        </w:rPr>
        <w:t>Stavbou není vyvolána nutnost zřízení obchozí trasy pro osoby s omezenou schopností pohybu nebo orientace.</w:t>
      </w:r>
    </w:p>
    <w:p w14:paraId="746839D5" w14:textId="669B0F8F" w:rsidR="009A53D1" w:rsidRPr="009F0635" w:rsidRDefault="009A53D1" w:rsidP="009A53D1">
      <w:pPr>
        <w:pStyle w:val="l5"/>
        <w:numPr>
          <w:ilvl w:val="0"/>
          <w:numId w:val="2"/>
        </w:numPr>
        <w:shd w:val="clear" w:color="auto" w:fill="FFFFFF"/>
        <w:spacing w:before="0" w:beforeAutospacing="0" w:after="0" w:afterAutospacing="0" w:line="360" w:lineRule="auto"/>
        <w:jc w:val="both"/>
        <w:rPr>
          <w:rFonts w:ascii="Arial" w:hAnsi="Arial" w:cs="Arial"/>
          <w:b/>
          <w:bCs/>
          <w:color w:val="000000" w:themeColor="text1"/>
        </w:rPr>
      </w:pPr>
      <w:r w:rsidRPr="009F0635">
        <w:rPr>
          <w:rStyle w:val="PromnnHTML"/>
          <w:rFonts w:ascii="Arial" w:hAnsi="Arial" w:cs="Arial"/>
          <w:b/>
          <w:bCs/>
          <w:i w:val="0"/>
          <w:iCs w:val="0"/>
          <w:color w:val="000000" w:themeColor="text1"/>
        </w:rPr>
        <w:t>e)</w:t>
      </w:r>
      <w:r w:rsidRPr="009F0635">
        <w:rPr>
          <w:rFonts w:ascii="Arial" w:hAnsi="Arial" w:cs="Arial"/>
          <w:b/>
          <w:bCs/>
          <w:color w:val="000000" w:themeColor="text1"/>
        </w:rPr>
        <w:t> </w:t>
      </w:r>
      <w:r w:rsidR="00697307" w:rsidRPr="009F0635">
        <w:rPr>
          <w:rFonts w:ascii="Arial" w:hAnsi="Arial" w:cs="Arial"/>
          <w:b/>
          <w:bCs/>
          <w:color w:val="000000" w:themeColor="text1"/>
        </w:rPr>
        <w:t>M</w:t>
      </w:r>
      <w:r w:rsidRPr="009F0635">
        <w:rPr>
          <w:rFonts w:ascii="Arial" w:hAnsi="Arial" w:cs="Arial"/>
          <w:b/>
          <w:bCs/>
          <w:color w:val="000000" w:themeColor="text1"/>
        </w:rPr>
        <w:t>aximální dočasné a trvalé zábory pro staveniště</w:t>
      </w:r>
    </w:p>
    <w:p w14:paraId="7C0820C5" w14:textId="7997175A" w:rsidR="00C83F32" w:rsidRPr="009F0635" w:rsidRDefault="00C83F32" w:rsidP="00C83F32">
      <w:pPr>
        <w:pStyle w:val="Odstavecseseznamem"/>
        <w:widowControl w:val="0"/>
        <w:numPr>
          <w:ilvl w:val="0"/>
          <w:numId w:val="2"/>
        </w:numPr>
        <w:autoSpaceDE w:val="0"/>
        <w:spacing w:line="360" w:lineRule="auto"/>
        <w:jc w:val="both"/>
        <w:rPr>
          <w:rFonts w:ascii="Arial" w:hAnsi="Arial" w:cs="Arial"/>
          <w:bCs/>
          <w:color w:val="000000" w:themeColor="text1"/>
          <w:sz w:val="24"/>
          <w:szCs w:val="26"/>
        </w:rPr>
      </w:pPr>
      <w:r w:rsidRPr="009F0635">
        <w:rPr>
          <w:rFonts w:ascii="Arial" w:hAnsi="Arial" w:cs="Arial"/>
          <w:bCs/>
          <w:color w:val="000000" w:themeColor="text1"/>
          <w:sz w:val="24"/>
          <w:szCs w:val="26"/>
        </w:rPr>
        <w:t>Dočasné staveniště bude v rámci částí pozemků, na kterých se bude stavba realizovat. Hranice dočasného staveniště bude upřesněna při předání staveniště dodavateli. Se zřízením trvalého staveniště se nepočítá.</w:t>
      </w:r>
    </w:p>
    <w:p w14:paraId="5D7F8B86" w14:textId="5F9C6C3B" w:rsidR="009A53D1" w:rsidRPr="009F0635" w:rsidRDefault="009A53D1" w:rsidP="009A53D1">
      <w:pPr>
        <w:pStyle w:val="l5"/>
        <w:numPr>
          <w:ilvl w:val="0"/>
          <w:numId w:val="2"/>
        </w:numPr>
        <w:shd w:val="clear" w:color="auto" w:fill="FFFFFF"/>
        <w:spacing w:before="0" w:beforeAutospacing="0" w:after="0" w:afterAutospacing="0" w:line="360" w:lineRule="auto"/>
        <w:jc w:val="both"/>
        <w:rPr>
          <w:rFonts w:ascii="Arial" w:hAnsi="Arial" w:cs="Arial"/>
          <w:b/>
          <w:bCs/>
          <w:color w:val="000000" w:themeColor="text1"/>
        </w:rPr>
      </w:pPr>
      <w:r w:rsidRPr="009F0635">
        <w:rPr>
          <w:rStyle w:val="PromnnHTML"/>
          <w:rFonts w:ascii="Arial" w:hAnsi="Arial" w:cs="Arial"/>
          <w:b/>
          <w:bCs/>
          <w:i w:val="0"/>
          <w:iCs w:val="0"/>
          <w:color w:val="000000" w:themeColor="text1"/>
        </w:rPr>
        <w:t>f)</w:t>
      </w:r>
      <w:r w:rsidRPr="009F0635">
        <w:rPr>
          <w:rFonts w:ascii="Arial" w:hAnsi="Arial" w:cs="Arial"/>
          <w:b/>
          <w:bCs/>
          <w:color w:val="000000" w:themeColor="text1"/>
        </w:rPr>
        <w:t> </w:t>
      </w:r>
      <w:r w:rsidR="00697307" w:rsidRPr="009F0635">
        <w:rPr>
          <w:rFonts w:ascii="Arial" w:hAnsi="Arial" w:cs="Arial"/>
          <w:b/>
          <w:bCs/>
          <w:color w:val="000000" w:themeColor="text1"/>
        </w:rPr>
        <w:t>P</w:t>
      </w:r>
      <w:r w:rsidRPr="009F0635">
        <w:rPr>
          <w:rFonts w:ascii="Arial" w:hAnsi="Arial" w:cs="Arial"/>
          <w:b/>
          <w:bCs/>
          <w:color w:val="000000" w:themeColor="text1"/>
        </w:rPr>
        <w:t>ožadavky na ochranu životního prostředí při výstavbě - zejména opatření k minimalizaci dopadů při provádění stavby na životní prostředí, popis přítomnosti nebezpečných látek při výstavbě, předcházení vzniku odpadů, třídění materiálů pro recyklaci za účelem materiálového využití, včetně popisu opatření proti kontaminaci materiálů, stavby a jejího okolí, opatření při nakládání s azbestem, opatření na snížení hluku ze stavební činnosti a opatření proti prašnosti</w:t>
      </w:r>
    </w:p>
    <w:p w14:paraId="5509DA32" w14:textId="77777777" w:rsidR="00506596" w:rsidRPr="009F0635" w:rsidRDefault="00506596" w:rsidP="00506596">
      <w:pPr>
        <w:pStyle w:val="Odstavecseseznamem"/>
        <w:widowControl w:val="0"/>
        <w:numPr>
          <w:ilvl w:val="0"/>
          <w:numId w:val="2"/>
        </w:numPr>
        <w:autoSpaceDE w:val="0"/>
        <w:spacing w:line="360" w:lineRule="auto"/>
        <w:jc w:val="both"/>
        <w:rPr>
          <w:rFonts w:ascii="Arial" w:hAnsi="Arial" w:cs="Arial"/>
          <w:bCs/>
          <w:color w:val="000000" w:themeColor="text1"/>
          <w:sz w:val="24"/>
          <w:szCs w:val="24"/>
        </w:rPr>
      </w:pPr>
      <w:r w:rsidRPr="009F0635">
        <w:rPr>
          <w:rFonts w:ascii="Arial" w:hAnsi="Arial" w:cs="Arial"/>
          <w:color w:val="000000" w:themeColor="text1"/>
          <w:sz w:val="24"/>
          <w:szCs w:val="24"/>
        </w:rPr>
        <w:t xml:space="preserve">V období výstavby bude okolí dočasně zatíženo hlukovými emisemi stavebních strojů a vozidel. Zdrojem hluku pak budou především zemní práce a stavební práce spojené s úpravou a opravou objektů K výstavbě budou zvoleny technologie a pracovní postupy takového druhu a stavební technika v takovém technickém stavu, aby bylo v maximální možné míře snížen dopad stavby nadměrnou hlučností a prašností na okolí. </w:t>
      </w:r>
    </w:p>
    <w:p w14:paraId="64DAE18F" w14:textId="7F68E9E5" w:rsidR="00506596" w:rsidRPr="009F0635" w:rsidRDefault="00506596" w:rsidP="00506596">
      <w:pPr>
        <w:pStyle w:val="Odstavecseseznamem"/>
        <w:widowControl w:val="0"/>
        <w:numPr>
          <w:ilvl w:val="0"/>
          <w:numId w:val="2"/>
        </w:numPr>
        <w:autoSpaceDE w:val="0"/>
        <w:spacing w:line="360" w:lineRule="auto"/>
        <w:jc w:val="both"/>
        <w:rPr>
          <w:rFonts w:ascii="Arial" w:hAnsi="Arial"/>
          <w:color w:val="000000" w:themeColor="text1"/>
          <w:sz w:val="24"/>
        </w:rPr>
      </w:pPr>
      <w:r w:rsidRPr="009F0635">
        <w:rPr>
          <w:rFonts w:ascii="Arial" w:hAnsi="Arial"/>
          <w:color w:val="000000" w:themeColor="text1"/>
          <w:sz w:val="24"/>
        </w:rPr>
        <w:t>Při provádění díla se musí dbát na ochranu životního prostředí a dodavatel stavebních může používat pouze mechanismy splňující kritéria bezpečnostních a hygienických norem. Před zahájením stavebních prací bude dodavatelem stavebních prací zpracován a investorem odsouhlasen havarijní a povodňový plán.</w:t>
      </w:r>
    </w:p>
    <w:p w14:paraId="3C0C0E01" w14:textId="77777777" w:rsidR="00506596" w:rsidRPr="009F0635" w:rsidRDefault="00506596" w:rsidP="00506596">
      <w:pPr>
        <w:pStyle w:val="Odstavecseseznamem"/>
        <w:numPr>
          <w:ilvl w:val="0"/>
          <w:numId w:val="2"/>
        </w:numPr>
        <w:spacing w:line="360" w:lineRule="auto"/>
        <w:jc w:val="both"/>
        <w:rPr>
          <w:rFonts w:ascii="Arial" w:hAnsi="Arial" w:cs="Arial"/>
          <w:color w:val="000000" w:themeColor="text1"/>
          <w:sz w:val="24"/>
        </w:rPr>
      </w:pPr>
      <w:r w:rsidRPr="009F0635">
        <w:rPr>
          <w:rFonts w:ascii="Arial" w:hAnsi="Arial"/>
          <w:color w:val="000000" w:themeColor="text1"/>
          <w:sz w:val="24"/>
        </w:rPr>
        <w:t>Dále je nutno dodržovat určený obvod staveniště a v případě poškození pozemků a komunikací stavební činností uvést tyto do původního stavu. Do</w:t>
      </w:r>
      <w:r w:rsidRPr="009F0635">
        <w:rPr>
          <w:rFonts w:ascii="Arial" w:hAnsi="Arial" w:cs="Arial"/>
          <w:color w:val="000000" w:themeColor="text1"/>
          <w:sz w:val="24"/>
        </w:rPr>
        <w:t xml:space="preserve">davatel nesmí připustit únik ropných látek do podzemních ani povrchových vod, stroje musí být zabezpečeny tak, aby nemohlo dojít ke kontaminaci ropnými látkami atp. </w:t>
      </w:r>
    </w:p>
    <w:p w14:paraId="3A0C5E98" w14:textId="77777777" w:rsidR="00DF0FB8" w:rsidRPr="009F0635" w:rsidRDefault="00DF0FB8" w:rsidP="00DF0FB8">
      <w:pPr>
        <w:pStyle w:val="Odstavecseseznamem"/>
        <w:widowControl w:val="0"/>
        <w:numPr>
          <w:ilvl w:val="0"/>
          <w:numId w:val="2"/>
        </w:numPr>
        <w:autoSpaceDE w:val="0"/>
        <w:spacing w:line="360" w:lineRule="auto"/>
        <w:jc w:val="both"/>
        <w:rPr>
          <w:rFonts w:ascii="Arial" w:hAnsi="Arial" w:cs="Arial"/>
          <w:color w:val="000000" w:themeColor="text1"/>
          <w:sz w:val="24"/>
        </w:rPr>
      </w:pPr>
      <w:r w:rsidRPr="009F0635">
        <w:rPr>
          <w:rFonts w:ascii="Arial" w:hAnsi="Arial" w:cs="Arial"/>
          <w:color w:val="000000" w:themeColor="text1"/>
          <w:sz w:val="24"/>
        </w:rPr>
        <w:t xml:space="preserve">Za nakládání s odpady v rámci konstrukčních prací smluvně odpovídá dodavatel prací, </w:t>
      </w:r>
      <w:r w:rsidRPr="009F0635">
        <w:rPr>
          <w:rFonts w:ascii="Arial" w:hAnsi="Arial" w:cs="Arial"/>
          <w:color w:val="000000" w:themeColor="text1"/>
          <w:sz w:val="24"/>
        </w:rPr>
        <w:lastRenderedPageBreak/>
        <w:t>který se řídí podmínkami zákona č. 541/2020 Sb. o odpadech ve znění pozdějších předpisů a příslušnými prováděcími vyhláškami. Zneškodnění odpadů bude prováděno oprávněnou osobou na zařízení schváleném k provozu, přednost má materiálové využití formou recyklace.</w:t>
      </w:r>
    </w:p>
    <w:p w14:paraId="01188A4C" w14:textId="6BFE5205" w:rsidR="009A53D1" w:rsidRPr="009F0635" w:rsidRDefault="009A53D1" w:rsidP="009A53D1">
      <w:pPr>
        <w:pStyle w:val="l5"/>
        <w:numPr>
          <w:ilvl w:val="0"/>
          <w:numId w:val="2"/>
        </w:numPr>
        <w:shd w:val="clear" w:color="auto" w:fill="FFFFFF"/>
        <w:spacing w:before="0" w:beforeAutospacing="0" w:after="0" w:afterAutospacing="0" w:line="360" w:lineRule="auto"/>
        <w:jc w:val="both"/>
        <w:rPr>
          <w:rFonts w:ascii="Arial" w:hAnsi="Arial" w:cs="Arial"/>
          <w:b/>
          <w:bCs/>
          <w:color w:val="000000" w:themeColor="text1"/>
        </w:rPr>
      </w:pPr>
      <w:r w:rsidRPr="009F0635">
        <w:rPr>
          <w:rStyle w:val="PromnnHTML"/>
          <w:rFonts w:ascii="Arial" w:hAnsi="Arial" w:cs="Arial"/>
          <w:b/>
          <w:bCs/>
          <w:i w:val="0"/>
          <w:iCs w:val="0"/>
          <w:color w:val="000000" w:themeColor="text1"/>
        </w:rPr>
        <w:t>g)</w:t>
      </w:r>
      <w:r w:rsidRPr="009F0635">
        <w:rPr>
          <w:rFonts w:ascii="Arial" w:hAnsi="Arial" w:cs="Arial"/>
          <w:b/>
          <w:bCs/>
          <w:color w:val="000000" w:themeColor="text1"/>
        </w:rPr>
        <w:t> </w:t>
      </w:r>
      <w:r w:rsidR="00697307" w:rsidRPr="009F0635">
        <w:rPr>
          <w:rFonts w:ascii="Arial" w:hAnsi="Arial" w:cs="Arial"/>
          <w:b/>
          <w:bCs/>
          <w:color w:val="000000" w:themeColor="text1"/>
        </w:rPr>
        <w:t>Z</w:t>
      </w:r>
      <w:r w:rsidRPr="009F0635">
        <w:rPr>
          <w:rFonts w:ascii="Arial" w:hAnsi="Arial" w:cs="Arial"/>
          <w:b/>
          <w:bCs/>
          <w:color w:val="000000" w:themeColor="text1"/>
        </w:rPr>
        <w:t>ásady bezpečnosti a ochrany zdraví při práci na staveništi</w:t>
      </w:r>
    </w:p>
    <w:p w14:paraId="166EFEB7" w14:textId="77777777" w:rsidR="00506596" w:rsidRPr="009F0635" w:rsidRDefault="00506596" w:rsidP="00506596">
      <w:pPr>
        <w:pStyle w:val="Odstavecseseznamem"/>
        <w:numPr>
          <w:ilvl w:val="0"/>
          <w:numId w:val="2"/>
        </w:numPr>
        <w:spacing w:line="360" w:lineRule="auto"/>
        <w:jc w:val="both"/>
        <w:rPr>
          <w:rFonts w:ascii="Arial" w:hAnsi="Arial"/>
          <w:color w:val="000000" w:themeColor="text1"/>
          <w:sz w:val="24"/>
        </w:rPr>
      </w:pPr>
      <w:r w:rsidRPr="009F0635">
        <w:rPr>
          <w:rFonts w:ascii="Arial" w:hAnsi="Arial"/>
          <w:color w:val="000000" w:themeColor="text1"/>
          <w:sz w:val="24"/>
        </w:rPr>
        <w:t xml:space="preserve">Při provádění stavebních prací je nutné dodržovat všechny bezpečnostní předpisy BOZ a platné normy týkající se stavebních prací a musí být řádně proškoleni. Zaměstnanci jsou povinni při práci používat ochranné prostředky a pomůcky.  </w:t>
      </w:r>
    </w:p>
    <w:p w14:paraId="257E2754" w14:textId="2470AF41" w:rsidR="009A53D1" w:rsidRPr="009F0635" w:rsidRDefault="009A53D1" w:rsidP="009A53D1">
      <w:pPr>
        <w:pStyle w:val="l5"/>
        <w:numPr>
          <w:ilvl w:val="0"/>
          <w:numId w:val="2"/>
        </w:numPr>
        <w:shd w:val="clear" w:color="auto" w:fill="FFFFFF"/>
        <w:spacing w:before="0" w:beforeAutospacing="0" w:after="0" w:afterAutospacing="0" w:line="360" w:lineRule="auto"/>
        <w:jc w:val="both"/>
        <w:rPr>
          <w:rFonts w:ascii="Arial" w:hAnsi="Arial" w:cs="Arial"/>
          <w:b/>
          <w:bCs/>
          <w:color w:val="000000" w:themeColor="text1"/>
        </w:rPr>
      </w:pPr>
      <w:r w:rsidRPr="009F0635">
        <w:rPr>
          <w:rStyle w:val="PromnnHTML"/>
          <w:rFonts w:ascii="Arial" w:hAnsi="Arial" w:cs="Arial"/>
          <w:b/>
          <w:bCs/>
          <w:i w:val="0"/>
          <w:iCs w:val="0"/>
          <w:color w:val="000000" w:themeColor="text1"/>
        </w:rPr>
        <w:t>h)</w:t>
      </w:r>
      <w:r w:rsidRPr="009F0635">
        <w:rPr>
          <w:rFonts w:ascii="Arial" w:hAnsi="Arial" w:cs="Arial"/>
          <w:b/>
          <w:bCs/>
          <w:color w:val="000000" w:themeColor="text1"/>
        </w:rPr>
        <w:t> </w:t>
      </w:r>
      <w:r w:rsidR="00697307" w:rsidRPr="009F0635">
        <w:rPr>
          <w:rFonts w:ascii="Arial" w:hAnsi="Arial" w:cs="Arial"/>
          <w:b/>
          <w:bCs/>
          <w:color w:val="000000" w:themeColor="text1"/>
        </w:rPr>
        <w:t>B</w:t>
      </w:r>
      <w:r w:rsidRPr="009F0635">
        <w:rPr>
          <w:rFonts w:ascii="Arial" w:hAnsi="Arial" w:cs="Arial"/>
          <w:b/>
          <w:bCs/>
          <w:color w:val="000000" w:themeColor="text1"/>
        </w:rPr>
        <w:t>ilance zemních prací, požadavky na přísun nebo deponie zemin</w:t>
      </w:r>
    </w:p>
    <w:p w14:paraId="2BE843B5" w14:textId="5CA6185E" w:rsidR="00506596" w:rsidRPr="00D7640F" w:rsidRDefault="00D7640F" w:rsidP="00124666">
      <w:pPr>
        <w:pStyle w:val="Odstavecseseznamem"/>
        <w:numPr>
          <w:ilvl w:val="0"/>
          <w:numId w:val="2"/>
        </w:numPr>
        <w:shd w:val="clear" w:color="auto" w:fill="FFFFFF"/>
        <w:spacing w:line="360" w:lineRule="auto"/>
        <w:jc w:val="both"/>
        <w:rPr>
          <w:rFonts w:ascii="Arial" w:hAnsi="Arial" w:cs="Arial"/>
          <w:b/>
          <w:bCs/>
          <w:color w:val="000000" w:themeColor="text1"/>
          <w:sz w:val="24"/>
          <w:szCs w:val="24"/>
        </w:rPr>
      </w:pPr>
      <w:r w:rsidRPr="00D7640F">
        <w:rPr>
          <w:rFonts w:ascii="Arial" w:hAnsi="Arial" w:cs="Arial"/>
          <w:color w:val="000000" w:themeColor="text1"/>
          <w:sz w:val="24"/>
          <w:szCs w:val="24"/>
        </w:rPr>
        <w:t>Nános vytěžený ze dna toku v prostoru Svatojánského mostu bude umístěn při pravém břehu pod a nad mostem k odvodnění, po odvodnění bude naložen a odvezen na skládku.</w:t>
      </w:r>
      <w:r w:rsidRPr="00D7640F">
        <w:rPr>
          <w:rFonts w:ascii="Arial" w:hAnsi="Arial" w:cs="Arial"/>
          <w:b/>
          <w:bCs/>
          <w:color w:val="000000" w:themeColor="text1"/>
          <w:sz w:val="24"/>
          <w:szCs w:val="24"/>
        </w:rPr>
        <w:t xml:space="preserve"> </w:t>
      </w:r>
      <w:r w:rsidR="00506596" w:rsidRPr="00D7640F">
        <w:rPr>
          <w:rFonts w:ascii="Arial" w:hAnsi="Arial"/>
          <w:color w:val="000000" w:themeColor="text1"/>
          <w:sz w:val="24"/>
          <w:szCs w:val="24"/>
        </w:rPr>
        <w:t xml:space="preserve">Vhodná vytěžená zemina </w:t>
      </w:r>
      <w:r>
        <w:rPr>
          <w:rFonts w:ascii="Arial" w:hAnsi="Arial"/>
          <w:color w:val="000000" w:themeColor="text1"/>
          <w:sz w:val="24"/>
          <w:szCs w:val="24"/>
        </w:rPr>
        <w:t xml:space="preserve">vytěžená při opravě hrází </w:t>
      </w:r>
      <w:r w:rsidR="00506596" w:rsidRPr="00D7640F">
        <w:rPr>
          <w:rFonts w:ascii="Arial" w:hAnsi="Arial"/>
          <w:color w:val="000000" w:themeColor="text1"/>
          <w:sz w:val="24"/>
          <w:szCs w:val="24"/>
        </w:rPr>
        <w:t xml:space="preserve">bude použita ke zpětným </w:t>
      </w:r>
      <w:r>
        <w:rPr>
          <w:rFonts w:ascii="Arial" w:hAnsi="Arial"/>
          <w:color w:val="000000" w:themeColor="text1"/>
          <w:sz w:val="24"/>
          <w:szCs w:val="24"/>
        </w:rPr>
        <w:t>hutněným násypům hrází</w:t>
      </w:r>
      <w:r w:rsidR="00506596" w:rsidRPr="00D7640F">
        <w:rPr>
          <w:rFonts w:ascii="Arial" w:hAnsi="Arial"/>
          <w:color w:val="000000" w:themeColor="text1"/>
          <w:sz w:val="24"/>
          <w:szCs w:val="24"/>
        </w:rPr>
        <w:t xml:space="preserve"> a k terénním úpravám za účelem zavázání opravovaných </w:t>
      </w:r>
      <w:r>
        <w:rPr>
          <w:rFonts w:ascii="Arial" w:hAnsi="Arial"/>
          <w:color w:val="000000" w:themeColor="text1"/>
          <w:sz w:val="24"/>
          <w:szCs w:val="24"/>
        </w:rPr>
        <w:t>úseků hrází</w:t>
      </w:r>
      <w:r w:rsidR="00506596" w:rsidRPr="00D7640F">
        <w:rPr>
          <w:rFonts w:ascii="Arial" w:hAnsi="Arial"/>
          <w:color w:val="000000" w:themeColor="text1"/>
          <w:sz w:val="24"/>
          <w:szCs w:val="24"/>
        </w:rPr>
        <w:t xml:space="preserve"> na stávající terén. </w:t>
      </w:r>
      <w:r w:rsidR="009D6512" w:rsidRPr="00D7640F">
        <w:rPr>
          <w:rFonts w:ascii="Arial" w:hAnsi="Arial"/>
          <w:color w:val="000000" w:themeColor="text1"/>
          <w:sz w:val="24"/>
          <w:szCs w:val="24"/>
        </w:rPr>
        <w:t xml:space="preserve">Mezideponie zeminy určené ke zpětným </w:t>
      </w:r>
      <w:r>
        <w:rPr>
          <w:rFonts w:ascii="Arial" w:hAnsi="Arial"/>
          <w:color w:val="000000" w:themeColor="text1"/>
          <w:sz w:val="24"/>
          <w:szCs w:val="24"/>
        </w:rPr>
        <w:t>násypům</w:t>
      </w:r>
      <w:r w:rsidR="009D6512" w:rsidRPr="00D7640F">
        <w:rPr>
          <w:rFonts w:ascii="Arial" w:hAnsi="Arial"/>
          <w:color w:val="000000" w:themeColor="text1"/>
          <w:sz w:val="24"/>
          <w:szCs w:val="24"/>
        </w:rPr>
        <w:t xml:space="preserve"> bude zřízena podél opravovaných </w:t>
      </w:r>
      <w:r>
        <w:rPr>
          <w:rFonts w:ascii="Arial" w:hAnsi="Arial"/>
          <w:color w:val="000000" w:themeColor="text1"/>
          <w:sz w:val="24"/>
          <w:szCs w:val="24"/>
        </w:rPr>
        <w:t>úseků hráze</w:t>
      </w:r>
      <w:r w:rsidR="009D6512" w:rsidRPr="00D7640F">
        <w:rPr>
          <w:rFonts w:ascii="Arial" w:hAnsi="Arial"/>
          <w:color w:val="000000" w:themeColor="text1"/>
          <w:sz w:val="24"/>
          <w:szCs w:val="24"/>
        </w:rPr>
        <w:t xml:space="preserve">. </w:t>
      </w:r>
      <w:r>
        <w:rPr>
          <w:rFonts w:ascii="Arial" w:hAnsi="Arial"/>
          <w:color w:val="000000" w:themeColor="text1"/>
          <w:sz w:val="24"/>
          <w:szCs w:val="24"/>
        </w:rPr>
        <w:t>Nevhodná zemina (drn apod.)</w:t>
      </w:r>
      <w:r w:rsidR="00506596" w:rsidRPr="00D7640F">
        <w:rPr>
          <w:rFonts w:ascii="Arial" w:hAnsi="Arial"/>
          <w:color w:val="000000" w:themeColor="text1"/>
          <w:sz w:val="24"/>
          <w:szCs w:val="24"/>
        </w:rPr>
        <w:t xml:space="preserve"> bude </w:t>
      </w:r>
      <w:r>
        <w:rPr>
          <w:rFonts w:ascii="Arial" w:hAnsi="Arial"/>
          <w:color w:val="000000" w:themeColor="text1"/>
          <w:sz w:val="24"/>
          <w:szCs w:val="24"/>
        </w:rPr>
        <w:t>odvezena</w:t>
      </w:r>
      <w:r w:rsidR="00506596" w:rsidRPr="00D7640F">
        <w:rPr>
          <w:rFonts w:ascii="Arial" w:hAnsi="Arial"/>
          <w:color w:val="000000" w:themeColor="text1"/>
          <w:sz w:val="24"/>
          <w:szCs w:val="24"/>
        </w:rPr>
        <w:t xml:space="preserve"> na skládku. </w:t>
      </w:r>
      <w:r w:rsidR="009D6512" w:rsidRPr="00D7640F">
        <w:rPr>
          <w:rFonts w:ascii="Arial" w:hAnsi="Arial"/>
          <w:color w:val="000000" w:themeColor="text1"/>
          <w:sz w:val="24"/>
          <w:szCs w:val="24"/>
        </w:rPr>
        <w:t>Likvidace na skládce bude provedena v souladu se zákonem o odpadech platným ke dni realizaci opravy.</w:t>
      </w:r>
    </w:p>
    <w:p w14:paraId="27EF7278" w14:textId="3847D41F" w:rsidR="009D6512" w:rsidRPr="009F0635" w:rsidRDefault="007F39A2" w:rsidP="009D6512">
      <w:pPr>
        <w:pStyle w:val="Odstavecseseznamem"/>
        <w:numPr>
          <w:ilvl w:val="0"/>
          <w:numId w:val="2"/>
        </w:numPr>
        <w:shd w:val="clear" w:color="auto" w:fill="FFFFFF"/>
        <w:spacing w:line="360" w:lineRule="auto"/>
        <w:jc w:val="both"/>
        <w:rPr>
          <w:rFonts w:ascii="Arial" w:hAnsi="Arial" w:cs="Arial"/>
          <w:b/>
          <w:bCs/>
          <w:color w:val="000000" w:themeColor="text1"/>
          <w:sz w:val="24"/>
          <w:szCs w:val="24"/>
        </w:rPr>
      </w:pPr>
      <w:r w:rsidRPr="009F0635">
        <w:rPr>
          <w:rFonts w:ascii="Arial" w:hAnsi="Arial"/>
          <w:color w:val="000000" w:themeColor="text1"/>
          <w:sz w:val="24"/>
          <w:szCs w:val="24"/>
        </w:rPr>
        <w:t>Vytěžený nános</w:t>
      </w:r>
      <w:r w:rsidR="00C97A91" w:rsidRPr="009F0635">
        <w:rPr>
          <w:rFonts w:ascii="Arial" w:hAnsi="Arial"/>
          <w:color w:val="000000" w:themeColor="text1"/>
          <w:sz w:val="24"/>
          <w:szCs w:val="24"/>
        </w:rPr>
        <w:t xml:space="preserve"> ze dna </w:t>
      </w:r>
      <w:r w:rsidRPr="009F0635">
        <w:rPr>
          <w:rFonts w:ascii="Arial" w:hAnsi="Arial"/>
          <w:color w:val="000000" w:themeColor="text1"/>
          <w:sz w:val="24"/>
          <w:szCs w:val="24"/>
        </w:rPr>
        <w:t xml:space="preserve">a svahů toku </w:t>
      </w:r>
      <w:r w:rsidR="009D6512" w:rsidRPr="009F0635">
        <w:rPr>
          <w:rFonts w:ascii="Arial" w:hAnsi="Arial"/>
          <w:color w:val="000000" w:themeColor="text1"/>
          <w:sz w:val="24"/>
          <w:szCs w:val="24"/>
        </w:rPr>
        <w:t>bud</w:t>
      </w:r>
      <w:r w:rsidR="00C97A91" w:rsidRPr="009F0635">
        <w:rPr>
          <w:rFonts w:ascii="Arial" w:hAnsi="Arial"/>
          <w:color w:val="000000" w:themeColor="text1"/>
          <w:sz w:val="24"/>
          <w:szCs w:val="24"/>
        </w:rPr>
        <w:t>e</w:t>
      </w:r>
      <w:r w:rsidR="009D6512" w:rsidRPr="009F0635">
        <w:rPr>
          <w:rFonts w:ascii="Arial" w:hAnsi="Arial"/>
          <w:color w:val="000000" w:themeColor="text1"/>
          <w:sz w:val="24"/>
          <w:szCs w:val="24"/>
        </w:rPr>
        <w:t xml:space="preserve"> po odvodnění odvezen</w:t>
      </w:r>
      <w:r w:rsidR="00C97A91" w:rsidRPr="009F0635">
        <w:rPr>
          <w:rFonts w:ascii="Arial" w:hAnsi="Arial"/>
          <w:color w:val="000000" w:themeColor="text1"/>
          <w:sz w:val="24"/>
          <w:szCs w:val="24"/>
        </w:rPr>
        <w:t>a</w:t>
      </w:r>
      <w:r w:rsidR="009D6512" w:rsidRPr="009F0635">
        <w:rPr>
          <w:rFonts w:ascii="Arial" w:hAnsi="Arial"/>
          <w:color w:val="000000" w:themeColor="text1"/>
          <w:sz w:val="24"/>
          <w:szCs w:val="24"/>
        </w:rPr>
        <w:t xml:space="preserve"> na skládku, resp</w:t>
      </w:r>
      <w:r w:rsidR="006E54D9" w:rsidRPr="009F0635">
        <w:rPr>
          <w:rFonts w:ascii="Arial" w:hAnsi="Arial"/>
          <w:color w:val="000000" w:themeColor="text1"/>
          <w:sz w:val="24"/>
          <w:szCs w:val="24"/>
        </w:rPr>
        <w:t>.</w:t>
      </w:r>
      <w:r w:rsidR="009D6512" w:rsidRPr="009F0635">
        <w:rPr>
          <w:rFonts w:ascii="Arial" w:hAnsi="Arial"/>
          <w:color w:val="000000" w:themeColor="text1"/>
          <w:sz w:val="24"/>
          <w:szCs w:val="24"/>
        </w:rPr>
        <w:t xml:space="preserve"> k jinému využití v souladu se zákonem o odpadech platným ke dni realizaci opravy.</w:t>
      </w:r>
    </w:p>
    <w:p w14:paraId="73B79150" w14:textId="3A701202" w:rsidR="009A53D1" w:rsidRPr="009F0635" w:rsidRDefault="009A53D1" w:rsidP="009A53D1">
      <w:pPr>
        <w:pStyle w:val="l5"/>
        <w:numPr>
          <w:ilvl w:val="0"/>
          <w:numId w:val="2"/>
        </w:numPr>
        <w:shd w:val="clear" w:color="auto" w:fill="FFFFFF"/>
        <w:spacing w:before="0" w:beforeAutospacing="0" w:after="0" w:afterAutospacing="0" w:line="360" w:lineRule="auto"/>
        <w:jc w:val="both"/>
        <w:rPr>
          <w:rFonts w:ascii="Arial" w:hAnsi="Arial" w:cs="Arial"/>
          <w:b/>
          <w:bCs/>
          <w:color w:val="000000" w:themeColor="text1"/>
        </w:rPr>
      </w:pPr>
      <w:r w:rsidRPr="009F0635">
        <w:rPr>
          <w:rStyle w:val="PromnnHTML"/>
          <w:rFonts w:ascii="Arial" w:hAnsi="Arial" w:cs="Arial"/>
          <w:b/>
          <w:bCs/>
          <w:i w:val="0"/>
          <w:iCs w:val="0"/>
          <w:color w:val="000000" w:themeColor="text1"/>
        </w:rPr>
        <w:t>i)</w:t>
      </w:r>
      <w:r w:rsidRPr="009F0635">
        <w:rPr>
          <w:rFonts w:ascii="Arial" w:hAnsi="Arial" w:cs="Arial"/>
          <w:b/>
          <w:bCs/>
          <w:color w:val="000000" w:themeColor="text1"/>
        </w:rPr>
        <w:t> </w:t>
      </w:r>
      <w:r w:rsidR="00697307" w:rsidRPr="009F0635">
        <w:rPr>
          <w:rFonts w:ascii="Arial" w:hAnsi="Arial" w:cs="Arial"/>
          <w:b/>
          <w:bCs/>
          <w:color w:val="000000" w:themeColor="text1"/>
        </w:rPr>
        <w:t>L</w:t>
      </w:r>
      <w:r w:rsidRPr="009F0635">
        <w:rPr>
          <w:rFonts w:ascii="Arial" w:hAnsi="Arial" w:cs="Arial"/>
          <w:b/>
          <w:bCs/>
          <w:color w:val="000000" w:themeColor="text1"/>
        </w:rPr>
        <w:t>imity pro užití výškové mechanizace</w:t>
      </w:r>
    </w:p>
    <w:p w14:paraId="565C33EB" w14:textId="7FCAF10A" w:rsidR="00C83F32" w:rsidRPr="009F0635" w:rsidRDefault="00C83F32" w:rsidP="009A53D1">
      <w:pPr>
        <w:pStyle w:val="l5"/>
        <w:numPr>
          <w:ilvl w:val="0"/>
          <w:numId w:val="2"/>
        </w:numPr>
        <w:shd w:val="clear" w:color="auto" w:fill="FFFFFF"/>
        <w:spacing w:before="0" w:beforeAutospacing="0" w:after="0" w:afterAutospacing="0" w:line="360" w:lineRule="auto"/>
        <w:jc w:val="both"/>
        <w:rPr>
          <w:rFonts w:ascii="Arial" w:hAnsi="Arial" w:cs="Arial"/>
          <w:color w:val="000000" w:themeColor="text1"/>
        </w:rPr>
      </w:pPr>
      <w:r w:rsidRPr="009F0635">
        <w:rPr>
          <w:rFonts w:ascii="Arial" w:hAnsi="Arial" w:cs="Arial"/>
          <w:color w:val="000000" w:themeColor="text1"/>
        </w:rPr>
        <w:t xml:space="preserve">Výšková mechanizace </w:t>
      </w:r>
      <w:r w:rsidR="00C97A91" w:rsidRPr="009F0635">
        <w:rPr>
          <w:rFonts w:ascii="Arial" w:hAnsi="Arial" w:cs="Arial"/>
          <w:color w:val="000000" w:themeColor="text1"/>
        </w:rPr>
        <w:t>není</w:t>
      </w:r>
      <w:r w:rsidRPr="009F0635">
        <w:rPr>
          <w:rFonts w:ascii="Arial" w:hAnsi="Arial" w:cs="Arial"/>
          <w:color w:val="000000" w:themeColor="text1"/>
        </w:rPr>
        <w:t xml:space="preserve"> pro stavbu používána</w:t>
      </w:r>
    </w:p>
    <w:p w14:paraId="644EA08F" w14:textId="4F1F943C" w:rsidR="009A53D1" w:rsidRPr="009F0635" w:rsidRDefault="009A53D1" w:rsidP="009A53D1">
      <w:pPr>
        <w:pStyle w:val="l5"/>
        <w:numPr>
          <w:ilvl w:val="0"/>
          <w:numId w:val="2"/>
        </w:numPr>
        <w:shd w:val="clear" w:color="auto" w:fill="FFFFFF"/>
        <w:spacing w:before="0" w:beforeAutospacing="0" w:after="0" w:afterAutospacing="0" w:line="360" w:lineRule="auto"/>
        <w:jc w:val="both"/>
        <w:rPr>
          <w:rFonts w:ascii="Arial" w:hAnsi="Arial" w:cs="Arial"/>
          <w:b/>
          <w:bCs/>
          <w:color w:val="000000" w:themeColor="text1"/>
        </w:rPr>
      </w:pPr>
      <w:r w:rsidRPr="009F0635">
        <w:rPr>
          <w:rStyle w:val="PromnnHTML"/>
          <w:rFonts w:ascii="Arial" w:hAnsi="Arial" w:cs="Arial"/>
          <w:b/>
          <w:bCs/>
          <w:i w:val="0"/>
          <w:iCs w:val="0"/>
          <w:color w:val="000000" w:themeColor="text1"/>
        </w:rPr>
        <w:t>j)</w:t>
      </w:r>
      <w:r w:rsidRPr="009F0635">
        <w:rPr>
          <w:rFonts w:ascii="Arial" w:hAnsi="Arial" w:cs="Arial"/>
          <w:b/>
          <w:bCs/>
          <w:color w:val="000000" w:themeColor="text1"/>
        </w:rPr>
        <w:t> </w:t>
      </w:r>
      <w:r w:rsidR="00697307" w:rsidRPr="009F0635">
        <w:rPr>
          <w:rFonts w:ascii="Arial" w:hAnsi="Arial" w:cs="Arial"/>
          <w:b/>
          <w:bCs/>
          <w:color w:val="000000" w:themeColor="text1"/>
        </w:rPr>
        <w:t>P</w:t>
      </w:r>
      <w:r w:rsidRPr="009F0635">
        <w:rPr>
          <w:rFonts w:ascii="Arial" w:hAnsi="Arial" w:cs="Arial"/>
          <w:b/>
          <w:bCs/>
          <w:color w:val="000000" w:themeColor="text1"/>
        </w:rPr>
        <w:t>ožadavky na postupné uvádění stavby do provozu (užívání), požadavky na průběh a způsob přípravy a realizace výstavby a další specifické požadavky</w:t>
      </w:r>
    </w:p>
    <w:p w14:paraId="0E2435D6" w14:textId="359CF3BD" w:rsidR="00C83F32" w:rsidRPr="009F0635" w:rsidRDefault="00C83F32" w:rsidP="009A53D1">
      <w:pPr>
        <w:pStyle w:val="l5"/>
        <w:numPr>
          <w:ilvl w:val="0"/>
          <w:numId w:val="2"/>
        </w:numPr>
        <w:shd w:val="clear" w:color="auto" w:fill="FFFFFF"/>
        <w:spacing w:before="0" w:beforeAutospacing="0" w:after="0" w:afterAutospacing="0" w:line="360" w:lineRule="auto"/>
        <w:jc w:val="both"/>
        <w:rPr>
          <w:rFonts w:ascii="Arial" w:hAnsi="Arial" w:cs="Arial"/>
          <w:color w:val="000000" w:themeColor="text1"/>
        </w:rPr>
      </w:pPr>
      <w:r w:rsidRPr="009F0635">
        <w:rPr>
          <w:rFonts w:ascii="Arial" w:hAnsi="Arial" w:cs="Arial"/>
          <w:color w:val="000000" w:themeColor="text1"/>
        </w:rPr>
        <w:t xml:space="preserve">Stavba bude uvedena do provozu ihned po ukončení stavebních prací. </w:t>
      </w:r>
    </w:p>
    <w:p w14:paraId="37728529" w14:textId="48647E68" w:rsidR="009A53D1" w:rsidRPr="009F0635" w:rsidRDefault="009A53D1" w:rsidP="009A53D1">
      <w:pPr>
        <w:pStyle w:val="l5"/>
        <w:numPr>
          <w:ilvl w:val="0"/>
          <w:numId w:val="2"/>
        </w:numPr>
        <w:shd w:val="clear" w:color="auto" w:fill="FFFFFF"/>
        <w:spacing w:before="0" w:beforeAutospacing="0" w:after="0" w:afterAutospacing="0" w:line="360" w:lineRule="auto"/>
        <w:jc w:val="both"/>
        <w:rPr>
          <w:rFonts w:ascii="Arial" w:hAnsi="Arial" w:cs="Arial"/>
          <w:b/>
          <w:bCs/>
          <w:color w:val="000000" w:themeColor="text1"/>
        </w:rPr>
      </w:pPr>
      <w:r w:rsidRPr="009F0635">
        <w:rPr>
          <w:rStyle w:val="PromnnHTML"/>
          <w:rFonts w:ascii="Arial" w:hAnsi="Arial" w:cs="Arial"/>
          <w:b/>
          <w:bCs/>
          <w:i w:val="0"/>
          <w:iCs w:val="0"/>
          <w:color w:val="000000" w:themeColor="text1"/>
        </w:rPr>
        <w:t>k)</w:t>
      </w:r>
      <w:r w:rsidRPr="009F0635">
        <w:rPr>
          <w:rFonts w:ascii="Arial" w:hAnsi="Arial" w:cs="Arial"/>
          <w:b/>
          <w:bCs/>
          <w:color w:val="000000" w:themeColor="text1"/>
        </w:rPr>
        <w:t> </w:t>
      </w:r>
      <w:r w:rsidR="00697307" w:rsidRPr="009F0635">
        <w:rPr>
          <w:rFonts w:ascii="Arial" w:hAnsi="Arial" w:cs="Arial"/>
          <w:b/>
          <w:bCs/>
          <w:color w:val="000000" w:themeColor="text1"/>
        </w:rPr>
        <w:t>N</w:t>
      </w:r>
      <w:r w:rsidRPr="009F0635">
        <w:rPr>
          <w:rFonts w:ascii="Arial" w:hAnsi="Arial" w:cs="Arial"/>
          <w:b/>
          <w:bCs/>
          <w:color w:val="000000" w:themeColor="text1"/>
        </w:rPr>
        <w:t>ávrh fází výstavby za účelem provedení kontrolních prohlídek</w:t>
      </w:r>
    </w:p>
    <w:p w14:paraId="665C8AE9" w14:textId="77777777" w:rsidR="00506596" w:rsidRPr="009F0635" w:rsidRDefault="00506596" w:rsidP="00506596">
      <w:pPr>
        <w:spacing w:line="360" w:lineRule="auto"/>
        <w:ind w:firstLine="708"/>
        <w:jc w:val="both"/>
        <w:rPr>
          <w:rFonts w:ascii="Arial" w:hAnsi="Arial" w:cs="Arial"/>
          <w:color w:val="000000" w:themeColor="text1"/>
          <w:sz w:val="24"/>
        </w:rPr>
      </w:pPr>
      <w:r w:rsidRPr="009F0635">
        <w:rPr>
          <w:rFonts w:ascii="Arial" w:hAnsi="Arial" w:cs="Arial"/>
          <w:color w:val="000000" w:themeColor="text1"/>
          <w:sz w:val="24"/>
        </w:rPr>
        <w:t xml:space="preserve">Před započetím stavebních prací bude dodavatelem stavebních prací zpracován harmonogram stavebních prací, jehož jeden výtisk bude po odsouhlasení investorem předán příslušnému stavebnímu úřadu a to z důvodu možnosti provádění kontrolních prohlídek příslušným stavebním úřadem v souladu s §133 a §134 Zákona č. 183/2006 Sb., o územním plánování a stavebním řádu (stavební zákon). </w:t>
      </w:r>
    </w:p>
    <w:p w14:paraId="0749F386" w14:textId="77777777" w:rsidR="00506596" w:rsidRPr="009F0635" w:rsidRDefault="00506596" w:rsidP="00506596">
      <w:pPr>
        <w:spacing w:line="360" w:lineRule="auto"/>
        <w:jc w:val="both"/>
        <w:rPr>
          <w:rFonts w:ascii="Arial" w:hAnsi="Arial" w:cs="Arial"/>
          <w:color w:val="000000" w:themeColor="text1"/>
          <w:sz w:val="24"/>
        </w:rPr>
      </w:pPr>
      <w:r w:rsidRPr="009F0635">
        <w:rPr>
          <w:rFonts w:ascii="Arial" w:hAnsi="Arial" w:cs="Arial"/>
          <w:color w:val="000000" w:themeColor="text1"/>
          <w:sz w:val="24"/>
        </w:rPr>
        <w:t xml:space="preserve">Z harmonogramu stavebních prací musí být kromě jiného zřejmý datum zahájení a ukončení stavebních prací a data dílčích stavebních připraveností, kdy bude stavební úřad vyzýván k pravidelným kontrolním prohlídkám díla – plán kontrolních prohlídek. </w:t>
      </w:r>
      <w:r w:rsidRPr="009F0635">
        <w:rPr>
          <w:rFonts w:ascii="Arial" w:hAnsi="Arial" w:cs="Arial"/>
          <w:color w:val="000000" w:themeColor="text1"/>
          <w:sz w:val="24"/>
        </w:rPr>
        <w:lastRenderedPageBreak/>
        <w:t>Povinností dodavatele vyzvat stavební úřad ke kontrolní prohlídce bude především v následujících fázích výstavby:</w:t>
      </w:r>
    </w:p>
    <w:p w14:paraId="3B101E37" w14:textId="77777777" w:rsidR="00506596" w:rsidRPr="009F0635" w:rsidRDefault="00506596" w:rsidP="00506596">
      <w:pPr>
        <w:numPr>
          <w:ilvl w:val="0"/>
          <w:numId w:val="4"/>
        </w:numPr>
        <w:spacing w:line="360" w:lineRule="auto"/>
        <w:jc w:val="both"/>
        <w:rPr>
          <w:rFonts w:ascii="Arial" w:hAnsi="Arial" w:cs="Arial"/>
          <w:color w:val="000000" w:themeColor="text1"/>
          <w:sz w:val="24"/>
        </w:rPr>
      </w:pPr>
      <w:r w:rsidRPr="009F0635">
        <w:rPr>
          <w:rFonts w:ascii="Arial" w:hAnsi="Arial" w:cs="Arial"/>
          <w:color w:val="000000" w:themeColor="text1"/>
          <w:sz w:val="24"/>
        </w:rPr>
        <w:t xml:space="preserve">při geodetickém vytyčení stavby nebo jejích částí (objektů) </w:t>
      </w:r>
    </w:p>
    <w:p w14:paraId="74640935" w14:textId="77777777" w:rsidR="00506596" w:rsidRPr="009F0635" w:rsidRDefault="00506596" w:rsidP="00506596">
      <w:pPr>
        <w:numPr>
          <w:ilvl w:val="0"/>
          <w:numId w:val="4"/>
        </w:numPr>
        <w:spacing w:line="360" w:lineRule="auto"/>
        <w:jc w:val="both"/>
        <w:rPr>
          <w:rFonts w:ascii="Arial" w:hAnsi="Arial" w:cs="Arial"/>
          <w:color w:val="000000" w:themeColor="text1"/>
          <w:sz w:val="24"/>
        </w:rPr>
      </w:pPr>
      <w:r w:rsidRPr="009F0635">
        <w:rPr>
          <w:rFonts w:ascii="Arial" w:hAnsi="Arial" w:cs="Arial"/>
          <w:color w:val="000000" w:themeColor="text1"/>
          <w:sz w:val="24"/>
        </w:rPr>
        <w:t>při prohlídce základových spár nebo jejích částí příslušných stavebních konstrukcí.</w:t>
      </w:r>
    </w:p>
    <w:p w14:paraId="3CC21F4E" w14:textId="77777777" w:rsidR="00506596" w:rsidRPr="009F0635" w:rsidRDefault="00506596" w:rsidP="00506596">
      <w:pPr>
        <w:numPr>
          <w:ilvl w:val="0"/>
          <w:numId w:val="4"/>
        </w:numPr>
        <w:spacing w:line="360" w:lineRule="auto"/>
        <w:jc w:val="both"/>
        <w:rPr>
          <w:rFonts w:ascii="Arial" w:hAnsi="Arial" w:cs="Arial"/>
          <w:color w:val="000000" w:themeColor="text1"/>
          <w:sz w:val="24"/>
        </w:rPr>
      </w:pPr>
      <w:r w:rsidRPr="009F0635">
        <w:rPr>
          <w:rFonts w:ascii="Arial" w:hAnsi="Arial" w:cs="Arial"/>
          <w:color w:val="000000" w:themeColor="text1"/>
          <w:sz w:val="24"/>
        </w:rPr>
        <w:t>před zakrytím jakýchkoli jiných konstrukcí, které nebudou nadále přístupné a budou mít vliv na kvalitu, životnost a bezpečnost díla (zakrytí pracovních spár konstrukcí apod.)</w:t>
      </w:r>
    </w:p>
    <w:p w14:paraId="7E37C049" w14:textId="77777777" w:rsidR="00506596" w:rsidRPr="009F0635" w:rsidRDefault="00506596" w:rsidP="00506596">
      <w:pPr>
        <w:numPr>
          <w:ilvl w:val="0"/>
          <w:numId w:val="4"/>
        </w:numPr>
        <w:spacing w:line="360" w:lineRule="auto"/>
        <w:jc w:val="both"/>
        <w:rPr>
          <w:rFonts w:ascii="Arial" w:hAnsi="Arial" w:cs="Arial"/>
          <w:color w:val="000000" w:themeColor="text1"/>
          <w:sz w:val="24"/>
        </w:rPr>
      </w:pPr>
      <w:r w:rsidRPr="009F0635">
        <w:rPr>
          <w:rFonts w:ascii="Arial" w:hAnsi="Arial" w:cs="Arial"/>
          <w:color w:val="000000" w:themeColor="text1"/>
          <w:sz w:val="24"/>
        </w:rPr>
        <w:t>při případné prohlídce obnažené konstrukce křižující podzemní IS před jejím zasypáním</w:t>
      </w:r>
    </w:p>
    <w:p w14:paraId="3BD89F44" w14:textId="77777777" w:rsidR="00506596" w:rsidRPr="009F0635" w:rsidRDefault="00506596" w:rsidP="00506596">
      <w:pPr>
        <w:spacing w:line="360" w:lineRule="auto"/>
        <w:jc w:val="both"/>
        <w:rPr>
          <w:rFonts w:ascii="Arial" w:hAnsi="Arial" w:cs="Arial"/>
          <w:color w:val="000000" w:themeColor="text1"/>
          <w:sz w:val="24"/>
        </w:rPr>
      </w:pPr>
      <w:r w:rsidRPr="009F0635">
        <w:rPr>
          <w:rFonts w:ascii="Arial" w:hAnsi="Arial" w:cs="Arial"/>
          <w:color w:val="000000" w:themeColor="text1"/>
          <w:sz w:val="24"/>
        </w:rPr>
        <w:t xml:space="preserve">Způsob výkonu kontrolních prohlídek stavebním úřadem je jasně popsán v §§133 a 137 Zákona č. 183/2006 Sb., o územním plánování a stavebním řádu (stavební zákon). Jakoukoli změnu oproti schválenému plánu kontrolních prohlídek (z důvodu počasí nebo nepředvídaných událostí) musí dodavatel neprodleně oznámit investorovi, resp. příslušnému stavebnímu úřadu a to v dostatečném předstihu tak, aby bylo možno sjednat kontrolní prohlídku v náhradním termínu. </w:t>
      </w:r>
    </w:p>
    <w:p w14:paraId="3F6B4F5C" w14:textId="2E42111A" w:rsidR="009A53D1" w:rsidRPr="009F0635" w:rsidRDefault="009A53D1" w:rsidP="009A53D1">
      <w:pPr>
        <w:pStyle w:val="l5"/>
        <w:numPr>
          <w:ilvl w:val="0"/>
          <w:numId w:val="2"/>
        </w:numPr>
        <w:shd w:val="clear" w:color="auto" w:fill="FFFFFF"/>
        <w:spacing w:before="0" w:beforeAutospacing="0" w:after="0" w:afterAutospacing="0" w:line="360" w:lineRule="auto"/>
        <w:jc w:val="both"/>
        <w:rPr>
          <w:rFonts w:ascii="Arial" w:hAnsi="Arial" w:cs="Arial"/>
          <w:b/>
          <w:bCs/>
          <w:color w:val="000000" w:themeColor="text1"/>
        </w:rPr>
      </w:pPr>
      <w:r w:rsidRPr="009F0635">
        <w:rPr>
          <w:rStyle w:val="PromnnHTML"/>
          <w:rFonts w:ascii="Arial" w:hAnsi="Arial" w:cs="Arial"/>
          <w:b/>
          <w:bCs/>
          <w:i w:val="0"/>
          <w:iCs w:val="0"/>
          <w:color w:val="000000" w:themeColor="text1"/>
        </w:rPr>
        <w:t>l)</w:t>
      </w:r>
      <w:r w:rsidRPr="009F0635">
        <w:rPr>
          <w:rFonts w:ascii="Arial" w:hAnsi="Arial" w:cs="Arial"/>
          <w:b/>
          <w:bCs/>
          <w:color w:val="000000" w:themeColor="text1"/>
        </w:rPr>
        <w:t> </w:t>
      </w:r>
      <w:r w:rsidR="00697307" w:rsidRPr="009F0635">
        <w:rPr>
          <w:rFonts w:ascii="Arial" w:hAnsi="Arial" w:cs="Arial"/>
          <w:b/>
          <w:bCs/>
          <w:color w:val="000000" w:themeColor="text1"/>
        </w:rPr>
        <w:t>D</w:t>
      </w:r>
      <w:r w:rsidRPr="009F0635">
        <w:rPr>
          <w:rFonts w:ascii="Arial" w:hAnsi="Arial" w:cs="Arial"/>
          <w:b/>
          <w:bCs/>
          <w:color w:val="000000" w:themeColor="text1"/>
        </w:rPr>
        <w:t>očasné objekty</w:t>
      </w:r>
    </w:p>
    <w:p w14:paraId="1F6281D4" w14:textId="253A831F" w:rsidR="009A53D1" w:rsidRPr="009F0635" w:rsidRDefault="00C97A91" w:rsidP="00A41A16">
      <w:pPr>
        <w:widowControl w:val="0"/>
        <w:numPr>
          <w:ilvl w:val="0"/>
          <w:numId w:val="2"/>
        </w:numPr>
        <w:suppressAutoHyphens w:val="0"/>
        <w:autoSpaceDE w:val="0"/>
        <w:spacing w:line="360" w:lineRule="auto"/>
        <w:jc w:val="both"/>
        <w:rPr>
          <w:rFonts w:ascii="Arial" w:hAnsi="Arial" w:cs="Arial"/>
          <w:bCs/>
          <w:color w:val="000000" w:themeColor="text1"/>
          <w:sz w:val="24"/>
          <w:szCs w:val="24"/>
        </w:rPr>
      </w:pPr>
      <w:r w:rsidRPr="009F0635">
        <w:rPr>
          <w:rFonts w:ascii="Arial" w:hAnsi="Arial" w:cs="Arial"/>
          <w:bCs/>
          <w:color w:val="000000" w:themeColor="text1"/>
          <w:sz w:val="24"/>
          <w:szCs w:val="24"/>
        </w:rPr>
        <w:t>Se zřizováním dočasných objektů stavba nepočítá</w:t>
      </w:r>
      <w:r w:rsidR="002C1BDE" w:rsidRPr="009F0635">
        <w:rPr>
          <w:rFonts w:ascii="Arial" w:hAnsi="Arial" w:cs="Arial"/>
          <w:bCs/>
          <w:color w:val="000000" w:themeColor="text1"/>
          <w:sz w:val="24"/>
          <w:szCs w:val="24"/>
        </w:rPr>
        <w:t>.</w:t>
      </w:r>
    </w:p>
    <w:p w14:paraId="176F9772" w14:textId="77777777" w:rsidR="009C7579" w:rsidRPr="009F0635" w:rsidRDefault="009C7579" w:rsidP="009C7579">
      <w:pPr>
        <w:rPr>
          <w:color w:val="000000" w:themeColor="text1"/>
        </w:rPr>
      </w:pPr>
    </w:p>
    <w:p w14:paraId="52283ABE" w14:textId="77777777" w:rsidR="009C7579" w:rsidRPr="009F0635" w:rsidRDefault="009C7579" w:rsidP="009C7579">
      <w:pPr>
        <w:rPr>
          <w:color w:val="000000" w:themeColor="text1"/>
        </w:rPr>
      </w:pPr>
    </w:p>
    <w:p w14:paraId="5B2A8B70" w14:textId="148103B9" w:rsidR="004D361E" w:rsidRPr="009F0635" w:rsidRDefault="004D361E" w:rsidP="008629B3">
      <w:pPr>
        <w:pStyle w:val="Nadpis4"/>
        <w:widowControl w:val="0"/>
        <w:tabs>
          <w:tab w:val="clear" w:pos="864"/>
        </w:tabs>
        <w:autoSpaceDE w:val="0"/>
        <w:ind w:left="0" w:firstLine="0"/>
        <w:rPr>
          <w:color w:val="000000" w:themeColor="text1"/>
        </w:rPr>
      </w:pPr>
      <w:r w:rsidRPr="009F0635">
        <w:rPr>
          <w:color w:val="000000" w:themeColor="text1"/>
        </w:rPr>
        <w:t xml:space="preserve">Břeclav </w:t>
      </w:r>
      <w:r w:rsidR="007F39A2" w:rsidRPr="009F0635">
        <w:rPr>
          <w:color w:val="000000" w:themeColor="text1"/>
        </w:rPr>
        <w:t>0</w:t>
      </w:r>
      <w:r w:rsidR="009F0635">
        <w:rPr>
          <w:color w:val="000000" w:themeColor="text1"/>
        </w:rPr>
        <w:t>6</w:t>
      </w:r>
      <w:r w:rsidR="007F39A2" w:rsidRPr="009F0635">
        <w:rPr>
          <w:color w:val="000000" w:themeColor="text1"/>
        </w:rPr>
        <w:t>. 2025</w:t>
      </w:r>
      <w:r w:rsidRPr="009F0635">
        <w:rPr>
          <w:color w:val="000000" w:themeColor="text1"/>
        </w:rPr>
        <w:tab/>
      </w:r>
      <w:r w:rsidRPr="009F0635">
        <w:rPr>
          <w:color w:val="000000" w:themeColor="text1"/>
        </w:rPr>
        <w:tab/>
      </w:r>
      <w:r w:rsidRPr="009F0635">
        <w:rPr>
          <w:color w:val="000000" w:themeColor="text1"/>
        </w:rPr>
        <w:tab/>
      </w:r>
      <w:r w:rsidRPr="009F0635">
        <w:rPr>
          <w:color w:val="000000" w:themeColor="text1"/>
        </w:rPr>
        <w:tab/>
      </w:r>
      <w:r w:rsidRPr="009F0635">
        <w:rPr>
          <w:color w:val="000000" w:themeColor="text1"/>
        </w:rPr>
        <w:tab/>
      </w:r>
      <w:r w:rsidRPr="009F0635">
        <w:rPr>
          <w:color w:val="000000" w:themeColor="text1"/>
        </w:rPr>
        <w:tab/>
      </w:r>
      <w:r w:rsidRPr="009F0635">
        <w:rPr>
          <w:color w:val="000000" w:themeColor="text1"/>
        </w:rPr>
        <w:tab/>
      </w:r>
      <w:r w:rsidR="008629B3" w:rsidRPr="009F0635">
        <w:rPr>
          <w:color w:val="000000" w:themeColor="text1"/>
        </w:rPr>
        <w:tab/>
      </w:r>
      <w:r w:rsidRPr="009F0635">
        <w:rPr>
          <w:color w:val="000000" w:themeColor="text1"/>
        </w:rPr>
        <w:t xml:space="preserve"> Ing. Jan Varadínek</w:t>
      </w:r>
    </w:p>
    <w:p w14:paraId="0A342A86" w14:textId="77777777" w:rsidR="004D361E" w:rsidRPr="009F0635" w:rsidRDefault="004D361E">
      <w:pPr>
        <w:pStyle w:val="Zkladntext"/>
        <w:rPr>
          <w:color w:val="000000" w:themeColor="text1"/>
        </w:rPr>
      </w:pPr>
    </w:p>
    <w:sectPr w:rsidR="004D361E" w:rsidRPr="009F0635" w:rsidSect="00D11141">
      <w:headerReference w:type="default" r:id="rId8"/>
      <w:footerReference w:type="default" r:id="rId9"/>
      <w:footnotePr>
        <w:pos w:val="beneathText"/>
      </w:footnotePr>
      <w:pgSz w:w="11905" w:h="16837"/>
      <w:pgMar w:top="1276" w:right="1416" w:bottom="1417" w:left="1276"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8FAE12" w14:textId="77777777" w:rsidR="00F7691D" w:rsidRDefault="00F7691D">
      <w:r>
        <w:separator/>
      </w:r>
    </w:p>
  </w:endnote>
  <w:endnote w:type="continuationSeparator" w:id="0">
    <w:p w14:paraId="3EC2D30C" w14:textId="77777777" w:rsidR="00F7691D" w:rsidRDefault="00F769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OpenSymbol">
    <w:altName w:val="Arial Unicode MS"/>
    <w:charset w:val="00"/>
    <w:family w:val="auto"/>
    <w:pitch w:val="variable"/>
    <w:sig w:usb0="800000AF" w:usb1="1001ECEA" w:usb2="00000000" w:usb3="00000000" w:csb0="00000001"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ED4A5D" w14:textId="77777777" w:rsidR="00C17625" w:rsidRDefault="00C17625">
    <w:pPr>
      <w:pStyle w:val="Zpat"/>
      <w:pBdr>
        <w:top w:val="single" w:sz="4" w:space="1" w:color="000000"/>
      </w:pBdr>
    </w:pPr>
    <w:r>
      <w:rPr>
        <w:noProof/>
        <w:lang w:eastAsia="cs-CZ"/>
      </w:rPr>
      <w:drawing>
        <wp:inline distT="0" distB="0" distL="0" distR="0" wp14:anchorId="18C23331" wp14:editId="6D329652">
          <wp:extent cx="685800" cy="428625"/>
          <wp:effectExtent l="1905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85800" cy="428625"/>
                  </a:xfrm>
                  <a:prstGeom prst="rect">
                    <a:avLst/>
                  </a:prstGeom>
                  <a:solidFill>
                    <a:srgbClr val="FFFFFF"/>
                  </a:solidFill>
                  <a:ln w="9525">
                    <a:noFill/>
                    <a:miter lim="800000"/>
                    <a:headEnd/>
                    <a:tailEnd/>
                  </a:ln>
                </pic:spPr>
              </pic:pic>
            </a:graphicData>
          </a:graphic>
        </wp:inline>
      </w:drawing>
    </w:r>
    <w:r>
      <w:rPr>
        <w:sz w:val="28"/>
      </w:rPr>
      <w:t xml:space="preserve">AQUA CENTRUM Břeclav s.r.o.                           </w:t>
    </w:r>
    <w:r>
      <w:t xml:space="preserve">                      Strana:</w:t>
    </w:r>
    <w:r>
      <w:tab/>
    </w:r>
    <w:r w:rsidR="00815B48">
      <w:rPr>
        <w:rStyle w:val="slostrnky"/>
      </w:rPr>
      <w:fldChar w:fldCharType="begin"/>
    </w:r>
    <w:r>
      <w:rPr>
        <w:rStyle w:val="slostrnky"/>
      </w:rPr>
      <w:instrText xml:space="preserve"> PAGE </w:instrText>
    </w:r>
    <w:r w:rsidR="00815B48">
      <w:rPr>
        <w:rStyle w:val="slostrnky"/>
      </w:rPr>
      <w:fldChar w:fldCharType="separate"/>
    </w:r>
    <w:r w:rsidR="00155663">
      <w:rPr>
        <w:rStyle w:val="slostrnky"/>
        <w:noProof/>
      </w:rPr>
      <w:t>4</w:t>
    </w:r>
    <w:r w:rsidR="00815B48">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ADF575" w14:textId="77777777" w:rsidR="00F7691D" w:rsidRDefault="00F7691D">
      <w:r>
        <w:separator/>
      </w:r>
    </w:p>
  </w:footnote>
  <w:footnote w:type="continuationSeparator" w:id="0">
    <w:p w14:paraId="7559E1D2" w14:textId="77777777" w:rsidR="00F7691D" w:rsidRDefault="00F769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0631D3" w14:textId="59E4A8E1" w:rsidR="00BC3A8B" w:rsidRDefault="00BC3A8B" w:rsidP="00BC3A8B">
    <w:pPr>
      <w:pBdr>
        <w:top w:val="single" w:sz="4" w:space="1" w:color="000000"/>
        <w:left w:val="single" w:sz="4" w:space="0" w:color="000000"/>
        <w:bottom w:val="single" w:sz="4" w:space="1" w:color="000000"/>
        <w:right w:val="single" w:sz="4" w:space="1" w:color="000000"/>
      </w:pBdr>
      <w:spacing w:line="360" w:lineRule="auto"/>
      <w:jc w:val="both"/>
      <w:rPr>
        <w:i/>
      </w:rPr>
    </w:pPr>
    <w:r>
      <w:rPr>
        <w:i/>
      </w:rPr>
      <w:t xml:space="preserve">Dokumentace pro </w:t>
    </w:r>
    <w:r w:rsidR="00B80B02">
      <w:rPr>
        <w:i/>
      </w:rPr>
      <w:t>provádění stavby</w:t>
    </w:r>
    <w:r w:rsidR="00B80B02">
      <w:rPr>
        <w:i/>
      </w:rPr>
      <w:tab/>
    </w:r>
    <w:r>
      <w:rPr>
        <w:i/>
      </w:rPr>
      <w:t xml:space="preserve">   </w:t>
    </w:r>
    <w:r>
      <w:rPr>
        <w:i/>
      </w:rPr>
      <w:tab/>
    </w:r>
    <w:r>
      <w:rPr>
        <w:i/>
      </w:rPr>
      <w:tab/>
    </w:r>
    <w:r>
      <w:rPr>
        <w:i/>
      </w:rPr>
      <w:tab/>
    </w:r>
    <w:r>
      <w:rPr>
        <w:i/>
      </w:rPr>
      <w:tab/>
    </w:r>
    <w:r>
      <w:rPr>
        <w:i/>
      </w:rPr>
      <w:tab/>
    </w:r>
    <w:r>
      <w:rPr>
        <w:i/>
      </w:rPr>
      <w:tab/>
    </w:r>
    <w:r w:rsidR="00B80B02">
      <w:rPr>
        <w:i/>
      </w:rPr>
      <w:t>červen 2025</w:t>
    </w:r>
  </w:p>
  <w:p w14:paraId="5111E8F2" w14:textId="76AB0FED" w:rsidR="00C17625" w:rsidRPr="0064402C" w:rsidRDefault="00BC3A8B" w:rsidP="00BC3A8B">
    <w:pPr>
      <w:pStyle w:val="Zhlav"/>
      <w:pBdr>
        <w:top w:val="single" w:sz="4" w:space="1" w:color="000000"/>
        <w:left w:val="single" w:sz="4" w:space="0" w:color="000000"/>
        <w:bottom w:val="single" w:sz="4" w:space="1" w:color="000000"/>
        <w:right w:val="single" w:sz="4" w:space="1" w:color="000000"/>
      </w:pBdr>
      <w:jc w:val="center"/>
      <w:rPr>
        <w:i/>
      </w:rPr>
    </w:pPr>
    <w:r>
      <w:rPr>
        <w:i/>
      </w:rPr>
      <w:tab/>
    </w:r>
    <w:r w:rsidR="001E3DD8">
      <w:rPr>
        <w:rFonts w:ascii="Arial" w:hAnsi="Arial" w:cs="Arial"/>
      </w:rPr>
      <w:t>Morava, Litovel, ř.km 246,00-248,800 – oprava ohrázovaného úseku toku</w:t>
    </w:r>
  </w:p>
  <w:p w14:paraId="37225EEF" w14:textId="77777777" w:rsidR="00C17625" w:rsidRPr="00404E96" w:rsidRDefault="00C17625" w:rsidP="00404E9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b w:val="0"/>
        <w:i w:val="0"/>
        <w:sz w:val="24"/>
        <w:u w:val="none"/>
      </w:rPr>
    </w:lvl>
    <w:lvl w:ilvl="1">
      <w:start w:val="1"/>
      <w:numFmt w:val="bullet"/>
      <w:lvlText w:val=""/>
      <w:lvlJc w:val="left"/>
      <w:pPr>
        <w:tabs>
          <w:tab w:val="num" w:pos="1080"/>
        </w:tabs>
        <w:ind w:left="1080" w:hanging="360"/>
      </w:pPr>
      <w:rPr>
        <w:rFonts w:ascii="Symbol" w:hAnsi="Symbol"/>
        <w:b w:val="0"/>
        <w:i w:val="0"/>
        <w:sz w:val="24"/>
        <w:u w:val="none"/>
      </w:rPr>
    </w:lvl>
    <w:lvl w:ilvl="2">
      <w:start w:val="1"/>
      <w:numFmt w:val="bullet"/>
      <w:lvlText w:val=""/>
      <w:lvlJc w:val="left"/>
      <w:pPr>
        <w:tabs>
          <w:tab w:val="num" w:pos="1440"/>
        </w:tabs>
        <w:ind w:left="1440" w:hanging="360"/>
      </w:pPr>
      <w:rPr>
        <w:rFonts w:ascii="Symbol" w:hAnsi="Symbol"/>
        <w:b w:val="0"/>
        <w:i w:val="0"/>
        <w:sz w:val="24"/>
        <w:u w:val="none"/>
      </w:rPr>
    </w:lvl>
    <w:lvl w:ilvl="3">
      <w:start w:val="1"/>
      <w:numFmt w:val="bullet"/>
      <w:lvlText w:val=""/>
      <w:lvlJc w:val="left"/>
      <w:pPr>
        <w:tabs>
          <w:tab w:val="num" w:pos="1800"/>
        </w:tabs>
        <w:ind w:left="1800" w:hanging="360"/>
      </w:pPr>
      <w:rPr>
        <w:rFonts w:ascii="Symbol" w:hAnsi="Symbol"/>
        <w:b w:val="0"/>
        <w:i w:val="0"/>
        <w:sz w:val="24"/>
        <w:u w:val="none"/>
      </w:rPr>
    </w:lvl>
    <w:lvl w:ilvl="4">
      <w:start w:val="1"/>
      <w:numFmt w:val="bullet"/>
      <w:lvlText w:val=""/>
      <w:lvlJc w:val="left"/>
      <w:pPr>
        <w:tabs>
          <w:tab w:val="num" w:pos="2160"/>
        </w:tabs>
        <w:ind w:left="2160" w:hanging="360"/>
      </w:pPr>
      <w:rPr>
        <w:rFonts w:ascii="Symbol" w:hAnsi="Symbol"/>
        <w:b w:val="0"/>
        <w:i w:val="0"/>
        <w:sz w:val="24"/>
        <w:u w:val="none"/>
      </w:rPr>
    </w:lvl>
    <w:lvl w:ilvl="5">
      <w:start w:val="1"/>
      <w:numFmt w:val="bullet"/>
      <w:lvlText w:val=""/>
      <w:lvlJc w:val="left"/>
      <w:pPr>
        <w:tabs>
          <w:tab w:val="num" w:pos="2520"/>
        </w:tabs>
        <w:ind w:left="2520" w:hanging="360"/>
      </w:pPr>
      <w:rPr>
        <w:rFonts w:ascii="Symbol" w:hAnsi="Symbol"/>
        <w:b w:val="0"/>
        <w:i w:val="0"/>
        <w:sz w:val="24"/>
        <w:u w:val="none"/>
      </w:rPr>
    </w:lvl>
    <w:lvl w:ilvl="6">
      <w:start w:val="1"/>
      <w:numFmt w:val="bullet"/>
      <w:lvlText w:val=""/>
      <w:lvlJc w:val="left"/>
      <w:pPr>
        <w:tabs>
          <w:tab w:val="num" w:pos="2880"/>
        </w:tabs>
        <w:ind w:left="2880" w:hanging="360"/>
      </w:pPr>
      <w:rPr>
        <w:rFonts w:ascii="Symbol" w:hAnsi="Symbol"/>
        <w:b w:val="0"/>
        <w:i w:val="0"/>
        <w:sz w:val="24"/>
        <w:u w:val="none"/>
      </w:rPr>
    </w:lvl>
    <w:lvl w:ilvl="7">
      <w:start w:val="1"/>
      <w:numFmt w:val="bullet"/>
      <w:lvlText w:val=""/>
      <w:lvlJc w:val="left"/>
      <w:pPr>
        <w:tabs>
          <w:tab w:val="num" w:pos="3240"/>
        </w:tabs>
        <w:ind w:left="3240" w:hanging="360"/>
      </w:pPr>
      <w:rPr>
        <w:rFonts w:ascii="Symbol" w:hAnsi="Symbol"/>
        <w:b w:val="0"/>
        <w:i w:val="0"/>
        <w:sz w:val="24"/>
        <w:u w:val="none"/>
      </w:rPr>
    </w:lvl>
    <w:lvl w:ilvl="8">
      <w:start w:val="1"/>
      <w:numFmt w:val="bullet"/>
      <w:lvlText w:val=""/>
      <w:lvlJc w:val="left"/>
      <w:pPr>
        <w:tabs>
          <w:tab w:val="num" w:pos="3600"/>
        </w:tabs>
        <w:ind w:left="3600" w:hanging="360"/>
      </w:pPr>
      <w:rPr>
        <w:rFonts w:ascii="Symbol" w:hAnsi="Symbol"/>
        <w:b w:val="0"/>
        <w:i w:val="0"/>
        <w:sz w:val="24"/>
        <w:u w:val="none"/>
      </w:rPr>
    </w:lvl>
  </w:abstractNum>
  <w:abstractNum w:abstractNumId="3" w15:restartNumberingAfterBreak="0">
    <w:nsid w:val="00000004"/>
    <w:multiLevelType w:val="multilevel"/>
    <w:tmpl w:val="00000004"/>
    <w:name w:val="WW8Num4"/>
    <w:lvl w:ilvl="0">
      <w:start w:val="1"/>
      <w:numFmt w:val="decimal"/>
      <w:lvlText w:val="%1."/>
      <w:lvlJc w:val="left"/>
      <w:pPr>
        <w:tabs>
          <w:tab w:val="num" w:pos="750"/>
        </w:tabs>
        <w:ind w:left="0" w:firstLine="0"/>
      </w:pPr>
    </w:lvl>
    <w:lvl w:ilvl="1">
      <w:start w:val="2"/>
      <w:numFmt w:val="bullet"/>
      <w:lvlText w:val="-"/>
      <w:lvlJc w:val="left"/>
      <w:pPr>
        <w:tabs>
          <w:tab w:val="num" w:pos="1440"/>
        </w:tabs>
        <w:ind w:left="0" w:firstLine="0"/>
      </w:pPr>
      <w:rPr>
        <w:rFonts w:ascii="Arial" w:hAnsi="Arial" w:cs="Arial"/>
      </w:rPr>
    </w:lvl>
    <w:lvl w:ilvl="2">
      <w:start w:val="1"/>
      <w:numFmt w:val="lowerRoman"/>
      <w:lvlText w:val="%3."/>
      <w:lvlJc w:val="right"/>
      <w:pPr>
        <w:tabs>
          <w:tab w:val="num" w:pos="2160"/>
        </w:tabs>
        <w:ind w:left="0" w:firstLine="0"/>
      </w:pPr>
    </w:lvl>
    <w:lvl w:ilvl="3">
      <w:start w:val="1"/>
      <w:numFmt w:val="decimal"/>
      <w:lvlText w:val="%4."/>
      <w:lvlJc w:val="left"/>
      <w:pPr>
        <w:tabs>
          <w:tab w:val="num" w:pos="2880"/>
        </w:tabs>
        <w:ind w:left="0" w:firstLine="0"/>
      </w:pPr>
    </w:lvl>
    <w:lvl w:ilvl="4">
      <w:start w:val="1"/>
      <w:numFmt w:val="lowerLetter"/>
      <w:lvlText w:val="%5."/>
      <w:lvlJc w:val="left"/>
      <w:pPr>
        <w:tabs>
          <w:tab w:val="num" w:pos="3600"/>
        </w:tabs>
        <w:ind w:left="0" w:firstLine="0"/>
      </w:pPr>
    </w:lvl>
    <w:lvl w:ilvl="5">
      <w:start w:val="1"/>
      <w:numFmt w:val="lowerRoman"/>
      <w:lvlText w:val="%6."/>
      <w:lvlJc w:val="righ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right"/>
      <w:pPr>
        <w:tabs>
          <w:tab w:val="num" w:pos="6480"/>
        </w:tabs>
        <w:ind w:left="0" w:firstLine="0"/>
      </w:pPr>
    </w:lvl>
  </w:abstractNum>
  <w:abstractNum w:abstractNumId="4" w15:restartNumberingAfterBreak="0">
    <w:nsid w:val="0361627D"/>
    <w:multiLevelType w:val="hybridMultilevel"/>
    <w:tmpl w:val="34AC0490"/>
    <w:lvl w:ilvl="0" w:tplc="6BFAC1D8">
      <w:start w:val="7"/>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5" w15:restartNumberingAfterBreak="0">
    <w:nsid w:val="0CAE2F89"/>
    <w:multiLevelType w:val="hybridMultilevel"/>
    <w:tmpl w:val="3E2EFF2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A8C7609"/>
    <w:multiLevelType w:val="singleLevel"/>
    <w:tmpl w:val="E8382C36"/>
    <w:lvl w:ilvl="0">
      <w:start w:val="1"/>
      <w:numFmt w:val="lowerLetter"/>
      <w:lvlText w:val="%1)"/>
      <w:legacy w:legacy="1" w:legacySpace="0" w:legacyIndent="283"/>
      <w:lvlJc w:val="left"/>
      <w:pPr>
        <w:ind w:left="3686" w:hanging="283"/>
      </w:pPr>
    </w:lvl>
  </w:abstractNum>
  <w:abstractNum w:abstractNumId="7" w15:restartNumberingAfterBreak="0">
    <w:nsid w:val="464C10FF"/>
    <w:multiLevelType w:val="hybridMultilevel"/>
    <w:tmpl w:val="2E54970A"/>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1411655912">
    <w:abstractNumId w:val="0"/>
  </w:num>
  <w:num w:numId="2" w16cid:durableId="679240128">
    <w:abstractNumId w:val="1"/>
  </w:num>
  <w:num w:numId="3" w16cid:durableId="1745293061">
    <w:abstractNumId w:val="2"/>
  </w:num>
  <w:num w:numId="4" w16cid:durableId="137746113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86497203">
    <w:abstractNumId w:val="6"/>
  </w:num>
  <w:num w:numId="6" w16cid:durableId="2115247902">
    <w:abstractNumId w:val="3"/>
  </w:num>
  <w:num w:numId="7" w16cid:durableId="1489904070">
    <w:abstractNumId w:val="7"/>
  </w:num>
  <w:num w:numId="8" w16cid:durableId="108784796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0C69"/>
    <w:rsid w:val="0000152E"/>
    <w:rsid w:val="00001643"/>
    <w:rsid w:val="00003FBA"/>
    <w:rsid w:val="00004794"/>
    <w:rsid w:val="00004A77"/>
    <w:rsid w:val="000052C9"/>
    <w:rsid w:val="000054BE"/>
    <w:rsid w:val="0001144E"/>
    <w:rsid w:val="000122A4"/>
    <w:rsid w:val="00012C64"/>
    <w:rsid w:val="00013B43"/>
    <w:rsid w:val="00013D80"/>
    <w:rsid w:val="00015412"/>
    <w:rsid w:val="00016E36"/>
    <w:rsid w:val="0002139D"/>
    <w:rsid w:val="0002160E"/>
    <w:rsid w:val="000225D9"/>
    <w:rsid w:val="00022868"/>
    <w:rsid w:val="00023BDC"/>
    <w:rsid w:val="00026155"/>
    <w:rsid w:val="00026876"/>
    <w:rsid w:val="00026B76"/>
    <w:rsid w:val="00026EFD"/>
    <w:rsid w:val="00027EC8"/>
    <w:rsid w:val="00030BBA"/>
    <w:rsid w:val="00033644"/>
    <w:rsid w:val="00034912"/>
    <w:rsid w:val="00034C17"/>
    <w:rsid w:val="00034E40"/>
    <w:rsid w:val="000355E8"/>
    <w:rsid w:val="00035B11"/>
    <w:rsid w:val="00037EBD"/>
    <w:rsid w:val="00040B43"/>
    <w:rsid w:val="0004100F"/>
    <w:rsid w:val="000449C3"/>
    <w:rsid w:val="00044CD2"/>
    <w:rsid w:val="00045702"/>
    <w:rsid w:val="000462B2"/>
    <w:rsid w:val="000463DA"/>
    <w:rsid w:val="0004714C"/>
    <w:rsid w:val="0004791A"/>
    <w:rsid w:val="0005127F"/>
    <w:rsid w:val="0005163D"/>
    <w:rsid w:val="00051ACC"/>
    <w:rsid w:val="0005392D"/>
    <w:rsid w:val="00054FE3"/>
    <w:rsid w:val="00055153"/>
    <w:rsid w:val="00055A8C"/>
    <w:rsid w:val="000567C3"/>
    <w:rsid w:val="0005742F"/>
    <w:rsid w:val="00057A8A"/>
    <w:rsid w:val="00060EF1"/>
    <w:rsid w:val="00061937"/>
    <w:rsid w:val="00062D97"/>
    <w:rsid w:val="00063B68"/>
    <w:rsid w:val="000648DD"/>
    <w:rsid w:val="00064971"/>
    <w:rsid w:val="0006522F"/>
    <w:rsid w:val="00066169"/>
    <w:rsid w:val="00070AE1"/>
    <w:rsid w:val="00073887"/>
    <w:rsid w:val="0007445A"/>
    <w:rsid w:val="00074A09"/>
    <w:rsid w:val="00075DA3"/>
    <w:rsid w:val="00076AF3"/>
    <w:rsid w:val="000771D2"/>
    <w:rsid w:val="000776C5"/>
    <w:rsid w:val="00077ED4"/>
    <w:rsid w:val="000805B8"/>
    <w:rsid w:val="000805BB"/>
    <w:rsid w:val="000812D7"/>
    <w:rsid w:val="00081E84"/>
    <w:rsid w:val="00084221"/>
    <w:rsid w:val="0008452D"/>
    <w:rsid w:val="00087384"/>
    <w:rsid w:val="0008749A"/>
    <w:rsid w:val="00090DB9"/>
    <w:rsid w:val="00090F68"/>
    <w:rsid w:val="00091372"/>
    <w:rsid w:val="0009224B"/>
    <w:rsid w:val="000927B1"/>
    <w:rsid w:val="00092F37"/>
    <w:rsid w:val="00094308"/>
    <w:rsid w:val="00094394"/>
    <w:rsid w:val="000949D8"/>
    <w:rsid w:val="00095254"/>
    <w:rsid w:val="0009556A"/>
    <w:rsid w:val="00095C85"/>
    <w:rsid w:val="00095ECA"/>
    <w:rsid w:val="00096F16"/>
    <w:rsid w:val="000971E0"/>
    <w:rsid w:val="0009725C"/>
    <w:rsid w:val="000A0AF5"/>
    <w:rsid w:val="000A4832"/>
    <w:rsid w:val="000A4AA8"/>
    <w:rsid w:val="000A687A"/>
    <w:rsid w:val="000A76C3"/>
    <w:rsid w:val="000A7C61"/>
    <w:rsid w:val="000B1018"/>
    <w:rsid w:val="000B1481"/>
    <w:rsid w:val="000B27F0"/>
    <w:rsid w:val="000B2A18"/>
    <w:rsid w:val="000B2E03"/>
    <w:rsid w:val="000B3957"/>
    <w:rsid w:val="000B3C0B"/>
    <w:rsid w:val="000C082E"/>
    <w:rsid w:val="000C0ADA"/>
    <w:rsid w:val="000C132E"/>
    <w:rsid w:val="000C1728"/>
    <w:rsid w:val="000C1BAE"/>
    <w:rsid w:val="000C2421"/>
    <w:rsid w:val="000C29C2"/>
    <w:rsid w:val="000C3590"/>
    <w:rsid w:val="000C3DCA"/>
    <w:rsid w:val="000C4EAC"/>
    <w:rsid w:val="000C53CD"/>
    <w:rsid w:val="000C5CFF"/>
    <w:rsid w:val="000C5D21"/>
    <w:rsid w:val="000C7AF4"/>
    <w:rsid w:val="000C7F07"/>
    <w:rsid w:val="000D00F7"/>
    <w:rsid w:val="000D0D62"/>
    <w:rsid w:val="000D1E80"/>
    <w:rsid w:val="000D2768"/>
    <w:rsid w:val="000D3710"/>
    <w:rsid w:val="000D4BB4"/>
    <w:rsid w:val="000D5E50"/>
    <w:rsid w:val="000D7319"/>
    <w:rsid w:val="000D7741"/>
    <w:rsid w:val="000D7D84"/>
    <w:rsid w:val="000D7E70"/>
    <w:rsid w:val="000D7ECB"/>
    <w:rsid w:val="000E04F2"/>
    <w:rsid w:val="000E1555"/>
    <w:rsid w:val="000E22EA"/>
    <w:rsid w:val="000E27FD"/>
    <w:rsid w:val="000E5394"/>
    <w:rsid w:val="000E6419"/>
    <w:rsid w:val="000E661D"/>
    <w:rsid w:val="000F0CB5"/>
    <w:rsid w:val="000F24EE"/>
    <w:rsid w:val="000F288B"/>
    <w:rsid w:val="000F3710"/>
    <w:rsid w:val="000F4C89"/>
    <w:rsid w:val="000F5C9E"/>
    <w:rsid w:val="000F7D4D"/>
    <w:rsid w:val="00100153"/>
    <w:rsid w:val="00100DE6"/>
    <w:rsid w:val="00101462"/>
    <w:rsid w:val="0010201F"/>
    <w:rsid w:val="00102481"/>
    <w:rsid w:val="0010317C"/>
    <w:rsid w:val="00104271"/>
    <w:rsid w:val="00111C1B"/>
    <w:rsid w:val="00112AD4"/>
    <w:rsid w:val="00113C26"/>
    <w:rsid w:val="00114EB8"/>
    <w:rsid w:val="00115348"/>
    <w:rsid w:val="00115BA3"/>
    <w:rsid w:val="00115C98"/>
    <w:rsid w:val="0011606D"/>
    <w:rsid w:val="00116C67"/>
    <w:rsid w:val="00121B7D"/>
    <w:rsid w:val="00123D31"/>
    <w:rsid w:val="00125414"/>
    <w:rsid w:val="00125B76"/>
    <w:rsid w:val="00125D34"/>
    <w:rsid w:val="00126A04"/>
    <w:rsid w:val="00127B5A"/>
    <w:rsid w:val="00130CAB"/>
    <w:rsid w:val="001346CC"/>
    <w:rsid w:val="0013655B"/>
    <w:rsid w:val="0013681F"/>
    <w:rsid w:val="00137603"/>
    <w:rsid w:val="001401DD"/>
    <w:rsid w:val="00140502"/>
    <w:rsid w:val="00144451"/>
    <w:rsid w:val="00144F76"/>
    <w:rsid w:val="00145F89"/>
    <w:rsid w:val="001469C8"/>
    <w:rsid w:val="00146E75"/>
    <w:rsid w:val="00150E4A"/>
    <w:rsid w:val="001510A3"/>
    <w:rsid w:val="00151B3D"/>
    <w:rsid w:val="00152722"/>
    <w:rsid w:val="00152D25"/>
    <w:rsid w:val="00153C17"/>
    <w:rsid w:val="00154516"/>
    <w:rsid w:val="00154C96"/>
    <w:rsid w:val="00154D9A"/>
    <w:rsid w:val="00155181"/>
    <w:rsid w:val="001552A0"/>
    <w:rsid w:val="00155663"/>
    <w:rsid w:val="001566F5"/>
    <w:rsid w:val="00156CCA"/>
    <w:rsid w:val="00163908"/>
    <w:rsid w:val="001702BE"/>
    <w:rsid w:val="001709A7"/>
    <w:rsid w:val="00170A90"/>
    <w:rsid w:val="00170ACB"/>
    <w:rsid w:val="00172594"/>
    <w:rsid w:val="00173A61"/>
    <w:rsid w:val="0017734C"/>
    <w:rsid w:val="0018183C"/>
    <w:rsid w:val="00182E46"/>
    <w:rsid w:val="00183B5C"/>
    <w:rsid w:val="0018423B"/>
    <w:rsid w:val="00184A4E"/>
    <w:rsid w:val="00185556"/>
    <w:rsid w:val="00190934"/>
    <w:rsid w:val="00192361"/>
    <w:rsid w:val="001947B5"/>
    <w:rsid w:val="00195AA6"/>
    <w:rsid w:val="001966A6"/>
    <w:rsid w:val="00197DBC"/>
    <w:rsid w:val="001A076C"/>
    <w:rsid w:val="001A08C5"/>
    <w:rsid w:val="001A1DA2"/>
    <w:rsid w:val="001A2646"/>
    <w:rsid w:val="001A3778"/>
    <w:rsid w:val="001A5485"/>
    <w:rsid w:val="001A7454"/>
    <w:rsid w:val="001B0B2F"/>
    <w:rsid w:val="001B4F58"/>
    <w:rsid w:val="001B56D8"/>
    <w:rsid w:val="001B5FC0"/>
    <w:rsid w:val="001B6A9F"/>
    <w:rsid w:val="001C0923"/>
    <w:rsid w:val="001C1551"/>
    <w:rsid w:val="001C212F"/>
    <w:rsid w:val="001C272D"/>
    <w:rsid w:val="001C2852"/>
    <w:rsid w:val="001C7267"/>
    <w:rsid w:val="001D0F2E"/>
    <w:rsid w:val="001D119C"/>
    <w:rsid w:val="001D14B1"/>
    <w:rsid w:val="001D2058"/>
    <w:rsid w:val="001D240E"/>
    <w:rsid w:val="001D3E3D"/>
    <w:rsid w:val="001D43FE"/>
    <w:rsid w:val="001D6C6D"/>
    <w:rsid w:val="001D6E8B"/>
    <w:rsid w:val="001D756D"/>
    <w:rsid w:val="001E0656"/>
    <w:rsid w:val="001E200C"/>
    <w:rsid w:val="001E26F1"/>
    <w:rsid w:val="001E299D"/>
    <w:rsid w:val="001E35F3"/>
    <w:rsid w:val="001E3DD8"/>
    <w:rsid w:val="001E3F1C"/>
    <w:rsid w:val="001E5F89"/>
    <w:rsid w:val="001E5FED"/>
    <w:rsid w:val="001E7E3F"/>
    <w:rsid w:val="001F2903"/>
    <w:rsid w:val="001F4B13"/>
    <w:rsid w:val="001F4E18"/>
    <w:rsid w:val="001F4E9A"/>
    <w:rsid w:val="001F4F75"/>
    <w:rsid w:val="001F5F6C"/>
    <w:rsid w:val="001F6186"/>
    <w:rsid w:val="001F71C1"/>
    <w:rsid w:val="002005DB"/>
    <w:rsid w:val="002032A3"/>
    <w:rsid w:val="00204234"/>
    <w:rsid w:val="00206F00"/>
    <w:rsid w:val="002070BB"/>
    <w:rsid w:val="00207535"/>
    <w:rsid w:val="00210A45"/>
    <w:rsid w:val="00213473"/>
    <w:rsid w:val="00213A32"/>
    <w:rsid w:val="00215812"/>
    <w:rsid w:val="00216346"/>
    <w:rsid w:val="00216B0C"/>
    <w:rsid w:val="002204A7"/>
    <w:rsid w:val="00220D83"/>
    <w:rsid w:val="00221E0C"/>
    <w:rsid w:val="002242A4"/>
    <w:rsid w:val="00226A45"/>
    <w:rsid w:val="00226E5D"/>
    <w:rsid w:val="00230659"/>
    <w:rsid w:val="00231073"/>
    <w:rsid w:val="00231EB4"/>
    <w:rsid w:val="002328F6"/>
    <w:rsid w:val="002329AC"/>
    <w:rsid w:val="00232C95"/>
    <w:rsid w:val="0023548D"/>
    <w:rsid w:val="00236D6F"/>
    <w:rsid w:val="0023733C"/>
    <w:rsid w:val="0023749C"/>
    <w:rsid w:val="0024128C"/>
    <w:rsid w:val="00241CF8"/>
    <w:rsid w:val="00242B40"/>
    <w:rsid w:val="00243B0B"/>
    <w:rsid w:val="00243F03"/>
    <w:rsid w:val="00245263"/>
    <w:rsid w:val="002460A2"/>
    <w:rsid w:val="00246101"/>
    <w:rsid w:val="00247033"/>
    <w:rsid w:val="00247240"/>
    <w:rsid w:val="002473DD"/>
    <w:rsid w:val="00251197"/>
    <w:rsid w:val="00253B05"/>
    <w:rsid w:val="002551A8"/>
    <w:rsid w:val="0025527F"/>
    <w:rsid w:val="0025576A"/>
    <w:rsid w:val="00257066"/>
    <w:rsid w:val="00257962"/>
    <w:rsid w:val="002621D7"/>
    <w:rsid w:val="00264005"/>
    <w:rsid w:val="002659A6"/>
    <w:rsid w:val="002748B2"/>
    <w:rsid w:val="00274D19"/>
    <w:rsid w:val="00275B36"/>
    <w:rsid w:val="00276A6B"/>
    <w:rsid w:val="00277266"/>
    <w:rsid w:val="00277D3A"/>
    <w:rsid w:val="002801CE"/>
    <w:rsid w:val="00280896"/>
    <w:rsid w:val="00280CD0"/>
    <w:rsid w:val="0028293F"/>
    <w:rsid w:val="00283784"/>
    <w:rsid w:val="00283CA8"/>
    <w:rsid w:val="002845DD"/>
    <w:rsid w:val="00284F75"/>
    <w:rsid w:val="00285F2E"/>
    <w:rsid w:val="0028643C"/>
    <w:rsid w:val="00287B84"/>
    <w:rsid w:val="00290F69"/>
    <w:rsid w:val="00292FED"/>
    <w:rsid w:val="0029391B"/>
    <w:rsid w:val="0029682F"/>
    <w:rsid w:val="00296BCB"/>
    <w:rsid w:val="002A0A7B"/>
    <w:rsid w:val="002A1B7A"/>
    <w:rsid w:val="002A3725"/>
    <w:rsid w:val="002A6718"/>
    <w:rsid w:val="002A6BF4"/>
    <w:rsid w:val="002A7A29"/>
    <w:rsid w:val="002B006F"/>
    <w:rsid w:val="002B030A"/>
    <w:rsid w:val="002B393D"/>
    <w:rsid w:val="002B58CC"/>
    <w:rsid w:val="002B5EE7"/>
    <w:rsid w:val="002B79E2"/>
    <w:rsid w:val="002B7A2E"/>
    <w:rsid w:val="002C15A7"/>
    <w:rsid w:val="002C17F7"/>
    <w:rsid w:val="002C1BDE"/>
    <w:rsid w:val="002C20B3"/>
    <w:rsid w:val="002C36A4"/>
    <w:rsid w:val="002C3D99"/>
    <w:rsid w:val="002C3F43"/>
    <w:rsid w:val="002C5371"/>
    <w:rsid w:val="002C6459"/>
    <w:rsid w:val="002C6ADF"/>
    <w:rsid w:val="002C6C6A"/>
    <w:rsid w:val="002C6CE3"/>
    <w:rsid w:val="002D01A3"/>
    <w:rsid w:val="002D08F7"/>
    <w:rsid w:val="002D0C10"/>
    <w:rsid w:val="002D1561"/>
    <w:rsid w:val="002D1736"/>
    <w:rsid w:val="002D3A3A"/>
    <w:rsid w:val="002D4305"/>
    <w:rsid w:val="002D4CFD"/>
    <w:rsid w:val="002D5BD7"/>
    <w:rsid w:val="002D5E35"/>
    <w:rsid w:val="002D5E57"/>
    <w:rsid w:val="002D6C69"/>
    <w:rsid w:val="002D771F"/>
    <w:rsid w:val="002E0382"/>
    <w:rsid w:val="002E2218"/>
    <w:rsid w:val="002E2521"/>
    <w:rsid w:val="002E3F6D"/>
    <w:rsid w:val="002E5AED"/>
    <w:rsid w:val="002E7AF5"/>
    <w:rsid w:val="002F0616"/>
    <w:rsid w:val="002F26EB"/>
    <w:rsid w:val="002F3418"/>
    <w:rsid w:val="002F36F3"/>
    <w:rsid w:val="002F49B0"/>
    <w:rsid w:val="002F5216"/>
    <w:rsid w:val="002F60F6"/>
    <w:rsid w:val="00302098"/>
    <w:rsid w:val="00303AF8"/>
    <w:rsid w:val="00303C7B"/>
    <w:rsid w:val="0030412B"/>
    <w:rsid w:val="003042EF"/>
    <w:rsid w:val="00307073"/>
    <w:rsid w:val="003079EB"/>
    <w:rsid w:val="00307A6E"/>
    <w:rsid w:val="00307B87"/>
    <w:rsid w:val="00307FC4"/>
    <w:rsid w:val="0031155C"/>
    <w:rsid w:val="0031193C"/>
    <w:rsid w:val="00311BC3"/>
    <w:rsid w:val="00311EEE"/>
    <w:rsid w:val="003127BF"/>
    <w:rsid w:val="00313268"/>
    <w:rsid w:val="0031557F"/>
    <w:rsid w:val="003155A5"/>
    <w:rsid w:val="003157DC"/>
    <w:rsid w:val="0031642A"/>
    <w:rsid w:val="00317DCA"/>
    <w:rsid w:val="003200BB"/>
    <w:rsid w:val="00323114"/>
    <w:rsid w:val="0032379C"/>
    <w:rsid w:val="00323BE9"/>
    <w:rsid w:val="0032416F"/>
    <w:rsid w:val="00324885"/>
    <w:rsid w:val="003253A6"/>
    <w:rsid w:val="0032614E"/>
    <w:rsid w:val="00327E0E"/>
    <w:rsid w:val="00330007"/>
    <w:rsid w:val="0033082D"/>
    <w:rsid w:val="0033296E"/>
    <w:rsid w:val="0033322D"/>
    <w:rsid w:val="00334EE5"/>
    <w:rsid w:val="00336ECB"/>
    <w:rsid w:val="00336FFA"/>
    <w:rsid w:val="003370A4"/>
    <w:rsid w:val="0034098A"/>
    <w:rsid w:val="003411F7"/>
    <w:rsid w:val="00341730"/>
    <w:rsid w:val="0034226D"/>
    <w:rsid w:val="00342BAC"/>
    <w:rsid w:val="00343005"/>
    <w:rsid w:val="003436C4"/>
    <w:rsid w:val="00343C8B"/>
    <w:rsid w:val="00345147"/>
    <w:rsid w:val="003451CE"/>
    <w:rsid w:val="00346102"/>
    <w:rsid w:val="00347C93"/>
    <w:rsid w:val="00350A35"/>
    <w:rsid w:val="003531CC"/>
    <w:rsid w:val="00354978"/>
    <w:rsid w:val="00356211"/>
    <w:rsid w:val="003566EB"/>
    <w:rsid w:val="00361192"/>
    <w:rsid w:val="00361336"/>
    <w:rsid w:val="00366E8E"/>
    <w:rsid w:val="00367DBC"/>
    <w:rsid w:val="00367FB0"/>
    <w:rsid w:val="00370258"/>
    <w:rsid w:val="0037078E"/>
    <w:rsid w:val="00371FBA"/>
    <w:rsid w:val="00372BF1"/>
    <w:rsid w:val="00373A5B"/>
    <w:rsid w:val="00373BD8"/>
    <w:rsid w:val="00375383"/>
    <w:rsid w:val="00380118"/>
    <w:rsid w:val="0038102B"/>
    <w:rsid w:val="00381A6B"/>
    <w:rsid w:val="00381E62"/>
    <w:rsid w:val="003840D9"/>
    <w:rsid w:val="00384652"/>
    <w:rsid w:val="0038485B"/>
    <w:rsid w:val="00385A3F"/>
    <w:rsid w:val="00387640"/>
    <w:rsid w:val="00390D84"/>
    <w:rsid w:val="003918EC"/>
    <w:rsid w:val="00392C25"/>
    <w:rsid w:val="00394DB1"/>
    <w:rsid w:val="00397B62"/>
    <w:rsid w:val="003A06F6"/>
    <w:rsid w:val="003A0C38"/>
    <w:rsid w:val="003A116C"/>
    <w:rsid w:val="003A1D13"/>
    <w:rsid w:val="003A380D"/>
    <w:rsid w:val="003A6515"/>
    <w:rsid w:val="003B58AE"/>
    <w:rsid w:val="003B5BFD"/>
    <w:rsid w:val="003C17C7"/>
    <w:rsid w:val="003C37B1"/>
    <w:rsid w:val="003C3D12"/>
    <w:rsid w:val="003C3D3D"/>
    <w:rsid w:val="003C432A"/>
    <w:rsid w:val="003C5AB0"/>
    <w:rsid w:val="003C61DA"/>
    <w:rsid w:val="003D02D1"/>
    <w:rsid w:val="003D08E6"/>
    <w:rsid w:val="003D0ACB"/>
    <w:rsid w:val="003D4B9C"/>
    <w:rsid w:val="003D5054"/>
    <w:rsid w:val="003E0572"/>
    <w:rsid w:val="003E0A14"/>
    <w:rsid w:val="003E11F8"/>
    <w:rsid w:val="003E2C5E"/>
    <w:rsid w:val="003E6DAD"/>
    <w:rsid w:val="003E74FA"/>
    <w:rsid w:val="003F0A34"/>
    <w:rsid w:val="003F1884"/>
    <w:rsid w:val="003F3A33"/>
    <w:rsid w:val="003F434E"/>
    <w:rsid w:val="003F694A"/>
    <w:rsid w:val="0040274A"/>
    <w:rsid w:val="00403111"/>
    <w:rsid w:val="00404E96"/>
    <w:rsid w:val="00405C57"/>
    <w:rsid w:val="00407D45"/>
    <w:rsid w:val="00411002"/>
    <w:rsid w:val="00412868"/>
    <w:rsid w:val="00412FD3"/>
    <w:rsid w:val="00414A98"/>
    <w:rsid w:val="00414D0A"/>
    <w:rsid w:val="004153C7"/>
    <w:rsid w:val="00417B58"/>
    <w:rsid w:val="00420891"/>
    <w:rsid w:val="00421C1D"/>
    <w:rsid w:val="00422118"/>
    <w:rsid w:val="004241AB"/>
    <w:rsid w:val="00425237"/>
    <w:rsid w:val="00427568"/>
    <w:rsid w:val="00427AAB"/>
    <w:rsid w:val="00430603"/>
    <w:rsid w:val="00431108"/>
    <w:rsid w:val="00431155"/>
    <w:rsid w:val="00432653"/>
    <w:rsid w:val="00432C94"/>
    <w:rsid w:val="00436916"/>
    <w:rsid w:val="00436BFF"/>
    <w:rsid w:val="00437011"/>
    <w:rsid w:val="004373EC"/>
    <w:rsid w:val="00441481"/>
    <w:rsid w:val="00443A9A"/>
    <w:rsid w:val="00450B69"/>
    <w:rsid w:val="00452F62"/>
    <w:rsid w:val="00453059"/>
    <w:rsid w:val="0045433E"/>
    <w:rsid w:val="004566F4"/>
    <w:rsid w:val="00456883"/>
    <w:rsid w:val="00460824"/>
    <w:rsid w:val="00460C04"/>
    <w:rsid w:val="00464256"/>
    <w:rsid w:val="004643B0"/>
    <w:rsid w:val="004643B5"/>
    <w:rsid w:val="00464CF2"/>
    <w:rsid w:val="004652A1"/>
    <w:rsid w:val="004667B5"/>
    <w:rsid w:val="00471B3A"/>
    <w:rsid w:val="004728A7"/>
    <w:rsid w:val="00475800"/>
    <w:rsid w:val="004814A7"/>
    <w:rsid w:val="004826C9"/>
    <w:rsid w:val="00484652"/>
    <w:rsid w:val="00484DD4"/>
    <w:rsid w:val="00487692"/>
    <w:rsid w:val="0049066C"/>
    <w:rsid w:val="004909E0"/>
    <w:rsid w:val="00490D5F"/>
    <w:rsid w:val="00490F8C"/>
    <w:rsid w:val="00491869"/>
    <w:rsid w:val="00492B32"/>
    <w:rsid w:val="0049436A"/>
    <w:rsid w:val="0049531B"/>
    <w:rsid w:val="00495ECB"/>
    <w:rsid w:val="00496357"/>
    <w:rsid w:val="004969D0"/>
    <w:rsid w:val="004977F6"/>
    <w:rsid w:val="004A0CEB"/>
    <w:rsid w:val="004A1847"/>
    <w:rsid w:val="004A3CF5"/>
    <w:rsid w:val="004A400E"/>
    <w:rsid w:val="004A5452"/>
    <w:rsid w:val="004A624E"/>
    <w:rsid w:val="004A76C4"/>
    <w:rsid w:val="004B0AC2"/>
    <w:rsid w:val="004B2856"/>
    <w:rsid w:val="004B29D0"/>
    <w:rsid w:val="004B3693"/>
    <w:rsid w:val="004B3D7F"/>
    <w:rsid w:val="004B4205"/>
    <w:rsid w:val="004B5FAE"/>
    <w:rsid w:val="004B6F17"/>
    <w:rsid w:val="004B736C"/>
    <w:rsid w:val="004C12D6"/>
    <w:rsid w:val="004C1B98"/>
    <w:rsid w:val="004C2169"/>
    <w:rsid w:val="004C41C5"/>
    <w:rsid w:val="004C484E"/>
    <w:rsid w:val="004C4F42"/>
    <w:rsid w:val="004C60F9"/>
    <w:rsid w:val="004C665F"/>
    <w:rsid w:val="004C6678"/>
    <w:rsid w:val="004C66C4"/>
    <w:rsid w:val="004C7929"/>
    <w:rsid w:val="004D07C3"/>
    <w:rsid w:val="004D0CF9"/>
    <w:rsid w:val="004D361E"/>
    <w:rsid w:val="004D41A8"/>
    <w:rsid w:val="004D7974"/>
    <w:rsid w:val="004E209A"/>
    <w:rsid w:val="004E23D7"/>
    <w:rsid w:val="004E29D1"/>
    <w:rsid w:val="004E2C32"/>
    <w:rsid w:val="004E3975"/>
    <w:rsid w:val="004E3D7F"/>
    <w:rsid w:val="004E4D3E"/>
    <w:rsid w:val="004E5601"/>
    <w:rsid w:val="004E5B98"/>
    <w:rsid w:val="004E7205"/>
    <w:rsid w:val="004F17B8"/>
    <w:rsid w:val="004F204A"/>
    <w:rsid w:val="004F22FD"/>
    <w:rsid w:val="004F4674"/>
    <w:rsid w:val="004F4D1B"/>
    <w:rsid w:val="004F503C"/>
    <w:rsid w:val="004F5269"/>
    <w:rsid w:val="004F7AC2"/>
    <w:rsid w:val="005003AF"/>
    <w:rsid w:val="00504716"/>
    <w:rsid w:val="00504C50"/>
    <w:rsid w:val="00506596"/>
    <w:rsid w:val="00511BBC"/>
    <w:rsid w:val="00511BC5"/>
    <w:rsid w:val="00512136"/>
    <w:rsid w:val="00512ED9"/>
    <w:rsid w:val="00513883"/>
    <w:rsid w:val="00513E77"/>
    <w:rsid w:val="00521C2E"/>
    <w:rsid w:val="005231F7"/>
    <w:rsid w:val="00524194"/>
    <w:rsid w:val="00524A71"/>
    <w:rsid w:val="0052736D"/>
    <w:rsid w:val="00530C25"/>
    <w:rsid w:val="0053188D"/>
    <w:rsid w:val="00531F1E"/>
    <w:rsid w:val="00534579"/>
    <w:rsid w:val="00540ADD"/>
    <w:rsid w:val="00541787"/>
    <w:rsid w:val="00541FA5"/>
    <w:rsid w:val="00543C84"/>
    <w:rsid w:val="00547369"/>
    <w:rsid w:val="00550A5E"/>
    <w:rsid w:val="00551A82"/>
    <w:rsid w:val="005533F6"/>
    <w:rsid w:val="00553501"/>
    <w:rsid w:val="0055411D"/>
    <w:rsid w:val="00554F0E"/>
    <w:rsid w:val="00555908"/>
    <w:rsid w:val="00555AC0"/>
    <w:rsid w:val="00556086"/>
    <w:rsid w:val="005560AC"/>
    <w:rsid w:val="00557769"/>
    <w:rsid w:val="00557C56"/>
    <w:rsid w:val="00563440"/>
    <w:rsid w:val="00566523"/>
    <w:rsid w:val="00566968"/>
    <w:rsid w:val="00571411"/>
    <w:rsid w:val="0057228D"/>
    <w:rsid w:val="00572336"/>
    <w:rsid w:val="0057468E"/>
    <w:rsid w:val="00574EC5"/>
    <w:rsid w:val="005753E3"/>
    <w:rsid w:val="0057604E"/>
    <w:rsid w:val="00576771"/>
    <w:rsid w:val="00577212"/>
    <w:rsid w:val="00577977"/>
    <w:rsid w:val="005807C8"/>
    <w:rsid w:val="005815D4"/>
    <w:rsid w:val="00581727"/>
    <w:rsid w:val="00583381"/>
    <w:rsid w:val="00583416"/>
    <w:rsid w:val="00583E57"/>
    <w:rsid w:val="00584B3F"/>
    <w:rsid w:val="00584D0F"/>
    <w:rsid w:val="00590594"/>
    <w:rsid w:val="00591447"/>
    <w:rsid w:val="005915D2"/>
    <w:rsid w:val="00593110"/>
    <w:rsid w:val="00593B2A"/>
    <w:rsid w:val="00595DEC"/>
    <w:rsid w:val="0059608B"/>
    <w:rsid w:val="00597479"/>
    <w:rsid w:val="005A0CC3"/>
    <w:rsid w:val="005A0EFB"/>
    <w:rsid w:val="005A2551"/>
    <w:rsid w:val="005A2602"/>
    <w:rsid w:val="005A3D3B"/>
    <w:rsid w:val="005A4AB7"/>
    <w:rsid w:val="005A5375"/>
    <w:rsid w:val="005A6087"/>
    <w:rsid w:val="005A6BC3"/>
    <w:rsid w:val="005B6A35"/>
    <w:rsid w:val="005C234A"/>
    <w:rsid w:val="005C4115"/>
    <w:rsid w:val="005C489D"/>
    <w:rsid w:val="005C5115"/>
    <w:rsid w:val="005C5811"/>
    <w:rsid w:val="005C6342"/>
    <w:rsid w:val="005C720A"/>
    <w:rsid w:val="005C7523"/>
    <w:rsid w:val="005C7F07"/>
    <w:rsid w:val="005D09FE"/>
    <w:rsid w:val="005D0F0C"/>
    <w:rsid w:val="005D3D57"/>
    <w:rsid w:val="005D500B"/>
    <w:rsid w:val="005D6882"/>
    <w:rsid w:val="005D7F5D"/>
    <w:rsid w:val="005E10F6"/>
    <w:rsid w:val="005E6097"/>
    <w:rsid w:val="005E67A3"/>
    <w:rsid w:val="005E71C2"/>
    <w:rsid w:val="005F5449"/>
    <w:rsid w:val="005F54C6"/>
    <w:rsid w:val="005F5DAE"/>
    <w:rsid w:val="005F63AD"/>
    <w:rsid w:val="005F6623"/>
    <w:rsid w:val="005F7864"/>
    <w:rsid w:val="00601231"/>
    <w:rsid w:val="006013C6"/>
    <w:rsid w:val="00601BF2"/>
    <w:rsid w:val="00604E0A"/>
    <w:rsid w:val="00612CFC"/>
    <w:rsid w:val="00615148"/>
    <w:rsid w:val="00615D28"/>
    <w:rsid w:val="0061620E"/>
    <w:rsid w:val="00617FA5"/>
    <w:rsid w:val="00620327"/>
    <w:rsid w:val="00620C81"/>
    <w:rsid w:val="00621046"/>
    <w:rsid w:val="00622D37"/>
    <w:rsid w:val="00624BD0"/>
    <w:rsid w:val="00625EA6"/>
    <w:rsid w:val="00626061"/>
    <w:rsid w:val="006261A4"/>
    <w:rsid w:val="0062667B"/>
    <w:rsid w:val="00631BE2"/>
    <w:rsid w:val="00633EB7"/>
    <w:rsid w:val="0063429D"/>
    <w:rsid w:val="0063449E"/>
    <w:rsid w:val="00634E75"/>
    <w:rsid w:val="00642935"/>
    <w:rsid w:val="00643934"/>
    <w:rsid w:val="00643C05"/>
    <w:rsid w:val="0064402C"/>
    <w:rsid w:val="00645615"/>
    <w:rsid w:val="00645C10"/>
    <w:rsid w:val="00646249"/>
    <w:rsid w:val="00652161"/>
    <w:rsid w:val="00652B6F"/>
    <w:rsid w:val="006540C4"/>
    <w:rsid w:val="0065518A"/>
    <w:rsid w:val="00655EF9"/>
    <w:rsid w:val="00656646"/>
    <w:rsid w:val="006566EA"/>
    <w:rsid w:val="00657347"/>
    <w:rsid w:val="0065763A"/>
    <w:rsid w:val="00660A9C"/>
    <w:rsid w:val="00663F12"/>
    <w:rsid w:val="00663F45"/>
    <w:rsid w:val="00664324"/>
    <w:rsid w:val="00664328"/>
    <w:rsid w:val="00665502"/>
    <w:rsid w:val="00667408"/>
    <w:rsid w:val="00670910"/>
    <w:rsid w:val="00671B1F"/>
    <w:rsid w:val="0067258B"/>
    <w:rsid w:val="0067590E"/>
    <w:rsid w:val="006778C2"/>
    <w:rsid w:val="00677929"/>
    <w:rsid w:val="00680110"/>
    <w:rsid w:val="006823E0"/>
    <w:rsid w:val="00683C03"/>
    <w:rsid w:val="006843BF"/>
    <w:rsid w:val="0068552C"/>
    <w:rsid w:val="00687203"/>
    <w:rsid w:val="00687697"/>
    <w:rsid w:val="00690DE5"/>
    <w:rsid w:val="00692A04"/>
    <w:rsid w:val="00692E22"/>
    <w:rsid w:val="006930C4"/>
    <w:rsid w:val="00693663"/>
    <w:rsid w:val="006951F9"/>
    <w:rsid w:val="0069600B"/>
    <w:rsid w:val="0069656C"/>
    <w:rsid w:val="00696B09"/>
    <w:rsid w:val="00697307"/>
    <w:rsid w:val="006A0E53"/>
    <w:rsid w:val="006A1306"/>
    <w:rsid w:val="006A3546"/>
    <w:rsid w:val="006A45F0"/>
    <w:rsid w:val="006A483E"/>
    <w:rsid w:val="006A66A9"/>
    <w:rsid w:val="006A6754"/>
    <w:rsid w:val="006A73FB"/>
    <w:rsid w:val="006B33E7"/>
    <w:rsid w:val="006B3AAE"/>
    <w:rsid w:val="006B4396"/>
    <w:rsid w:val="006B6CDA"/>
    <w:rsid w:val="006B748F"/>
    <w:rsid w:val="006B7974"/>
    <w:rsid w:val="006B7FE6"/>
    <w:rsid w:val="006C176D"/>
    <w:rsid w:val="006C27A7"/>
    <w:rsid w:val="006C5457"/>
    <w:rsid w:val="006C6D32"/>
    <w:rsid w:val="006D17AD"/>
    <w:rsid w:val="006D3104"/>
    <w:rsid w:val="006D3219"/>
    <w:rsid w:val="006D6912"/>
    <w:rsid w:val="006D6B20"/>
    <w:rsid w:val="006D75CE"/>
    <w:rsid w:val="006E1A10"/>
    <w:rsid w:val="006E2A08"/>
    <w:rsid w:val="006E3A5E"/>
    <w:rsid w:val="006E4922"/>
    <w:rsid w:val="006E54D9"/>
    <w:rsid w:val="006E6DAC"/>
    <w:rsid w:val="006E70C0"/>
    <w:rsid w:val="006F3A21"/>
    <w:rsid w:val="006F49A9"/>
    <w:rsid w:val="006F699A"/>
    <w:rsid w:val="006F7322"/>
    <w:rsid w:val="0070147F"/>
    <w:rsid w:val="007024E4"/>
    <w:rsid w:val="007033E6"/>
    <w:rsid w:val="00705539"/>
    <w:rsid w:val="00711DBD"/>
    <w:rsid w:val="007124E0"/>
    <w:rsid w:val="00714A2D"/>
    <w:rsid w:val="00715C0F"/>
    <w:rsid w:val="00720A1F"/>
    <w:rsid w:val="007211F1"/>
    <w:rsid w:val="007214DE"/>
    <w:rsid w:val="00722C39"/>
    <w:rsid w:val="00723A89"/>
    <w:rsid w:val="00723E46"/>
    <w:rsid w:val="007241C9"/>
    <w:rsid w:val="007242D8"/>
    <w:rsid w:val="007244E1"/>
    <w:rsid w:val="00725DF9"/>
    <w:rsid w:val="00727560"/>
    <w:rsid w:val="007276EC"/>
    <w:rsid w:val="00727B2B"/>
    <w:rsid w:val="00733146"/>
    <w:rsid w:val="007342CE"/>
    <w:rsid w:val="0073535C"/>
    <w:rsid w:val="00735AA5"/>
    <w:rsid w:val="007371FE"/>
    <w:rsid w:val="007411F3"/>
    <w:rsid w:val="007413B1"/>
    <w:rsid w:val="007421C9"/>
    <w:rsid w:val="00743BEC"/>
    <w:rsid w:val="007441C5"/>
    <w:rsid w:val="00744B9D"/>
    <w:rsid w:val="00745906"/>
    <w:rsid w:val="007468DD"/>
    <w:rsid w:val="00747C9C"/>
    <w:rsid w:val="00747F54"/>
    <w:rsid w:val="0075294E"/>
    <w:rsid w:val="007536AF"/>
    <w:rsid w:val="00754AE8"/>
    <w:rsid w:val="00754F6D"/>
    <w:rsid w:val="00760349"/>
    <w:rsid w:val="00762C8F"/>
    <w:rsid w:val="00764018"/>
    <w:rsid w:val="007647EB"/>
    <w:rsid w:val="00765B7C"/>
    <w:rsid w:val="00770977"/>
    <w:rsid w:val="00771ECD"/>
    <w:rsid w:val="00771F84"/>
    <w:rsid w:val="00772B25"/>
    <w:rsid w:val="00772C71"/>
    <w:rsid w:val="00773645"/>
    <w:rsid w:val="00773678"/>
    <w:rsid w:val="00773AA4"/>
    <w:rsid w:val="00773D03"/>
    <w:rsid w:val="0077519D"/>
    <w:rsid w:val="007759FE"/>
    <w:rsid w:val="00780423"/>
    <w:rsid w:val="00780DAA"/>
    <w:rsid w:val="00785B10"/>
    <w:rsid w:val="00785F9A"/>
    <w:rsid w:val="007906A7"/>
    <w:rsid w:val="0079070F"/>
    <w:rsid w:val="00790749"/>
    <w:rsid w:val="00792006"/>
    <w:rsid w:val="00792551"/>
    <w:rsid w:val="00793176"/>
    <w:rsid w:val="00795485"/>
    <w:rsid w:val="00795BCD"/>
    <w:rsid w:val="00797510"/>
    <w:rsid w:val="00797C31"/>
    <w:rsid w:val="007A20DF"/>
    <w:rsid w:val="007A2C3B"/>
    <w:rsid w:val="007A3610"/>
    <w:rsid w:val="007A361E"/>
    <w:rsid w:val="007A3A5C"/>
    <w:rsid w:val="007A3F0D"/>
    <w:rsid w:val="007A4F95"/>
    <w:rsid w:val="007A69EF"/>
    <w:rsid w:val="007A715A"/>
    <w:rsid w:val="007B0AE1"/>
    <w:rsid w:val="007B13F5"/>
    <w:rsid w:val="007B38A0"/>
    <w:rsid w:val="007B391D"/>
    <w:rsid w:val="007B39BC"/>
    <w:rsid w:val="007B61FC"/>
    <w:rsid w:val="007B642A"/>
    <w:rsid w:val="007C0803"/>
    <w:rsid w:val="007C08CD"/>
    <w:rsid w:val="007C336F"/>
    <w:rsid w:val="007C37EE"/>
    <w:rsid w:val="007C6429"/>
    <w:rsid w:val="007C69DF"/>
    <w:rsid w:val="007D068D"/>
    <w:rsid w:val="007D0765"/>
    <w:rsid w:val="007D10E6"/>
    <w:rsid w:val="007D1196"/>
    <w:rsid w:val="007D35E3"/>
    <w:rsid w:val="007D60B9"/>
    <w:rsid w:val="007D6CCB"/>
    <w:rsid w:val="007D7500"/>
    <w:rsid w:val="007E001E"/>
    <w:rsid w:val="007E0AAA"/>
    <w:rsid w:val="007E194E"/>
    <w:rsid w:val="007E238D"/>
    <w:rsid w:val="007E263D"/>
    <w:rsid w:val="007E4674"/>
    <w:rsid w:val="007E616D"/>
    <w:rsid w:val="007E74F3"/>
    <w:rsid w:val="007E79C6"/>
    <w:rsid w:val="007F0D55"/>
    <w:rsid w:val="007F1124"/>
    <w:rsid w:val="007F2234"/>
    <w:rsid w:val="007F39A2"/>
    <w:rsid w:val="007F4029"/>
    <w:rsid w:val="0080310C"/>
    <w:rsid w:val="00803602"/>
    <w:rsid w:val="00805438"/>
    <w:rsid w:val="0080755D"/>
    <w:rsid w:val="008102DA"/>
    <w:rsid w:val="00810F3A"/>
    <w:rsid w:val="00810F93"/>
    <w:rsid w:val="0081200F"/>
    <w:rsid w:val="00812270"/>
    <w:rsid w:val="0081298D"/>
    <w:rsid w:val="00812F8C"/>
    <w:rsid w:val="00814FE5"/>
    <w:rsid w:val="00815B48"/>
    <w:rsid w:val="0081643F"/>
    <w:rsid w:val="008167DB"/>
    <w:rsid w:val="00816A70"/>
    <w:rsid w:val="00817017"/>
    <w:rsid w:val="00821D64"/>
    <w:rsid w:val="00822FAB"/>
    <w:rsid w:val="0082549D"/>
    <w:rsid w:val="00825A4C"/>
    <w:rsid w:val="008262D0"/>
    <w:rsid w:val="00832BE1"/>
    <w:rsid w:val="00832EBF"/>
    <w:rsid w:val="00833FC4"/>
    <w:rsid w:val="00834430"/>
    <w:rsid w:val="00835878"/>
    <w:rsid w:val="00835C40"/>
    <w:rsid w:val="00836C87"/>
    <w:rsid w:val="008409C7"/>
    <w:rsid w:val="00840B31"/>
    <w:rsid w:val="008420A7"/>
    <w:rsid w:val="008428EE"/>
    <w:rsid w:val="0084382F"/>
    <w:rsid w:val="008447BC"/>
    <w:rsid w:val="00844A9A"/>
    <w:rsid w:val="00845222"/>
    <w:rsid w:val="00845259"/>
    <w:rsid w:val="00845589"/>
    <w:rsid w:val="00846FBA"/>
    <w:rsid w:val="00847471"/>
    <w:rsid w:val="008477BB"/>
    <w:rsid w:val="00847B0A"/>
    <w:rsid w:val="008518B8"/>
    <w:rsid w:val="00852286"/>
    <w:rsid w:val="0085371E"/>
    <w:rsid w:val="0085443C"/>
    <w:rsid w:val="00854E0B"/>
    <w:rsid w:val="008562B8"/>
    <w:rsid w:val="008574A2"/>
    <w:rsid w:val="0086221B"/>
    <w:rsid w:val="008629B3"/>
    <w:rsid w:val="00863DA5"/>
    <w:rsid w:val="00865169"/>
    <w:rsid w:val="00870DEF"/>
    <w:rsid w:val="00871445"/>
    <w:rsid w:val="00871748"/>
    <w:rsid w:val="00871B45"/>
    <w:rsid w:val="00872780"/>
    <w:rsid w:val="00873437"/>
    <w:rsid w:val="008734A9"/>
    <w:rsid w:val="008736EA"/>
    <w:rsid w:val="00874836"/>
    <w:rsid w:val="0087490D"/>
    <w:rsid w:val="00877438"/>
    <w:rsid w:val="00877953"/>
    <w:rsid w:val="00880352"/>
    <w:rsid w:val="00881E68"/>
    <w:rsid w:val="00885CC0"/>
    <w:rsid w:val="008874B9"/>
    <w:rsid w:val="00887F01"/>
    <w:rsid w:val="00890E70"/>
    <w:rsid w:val="008910C4"/>
    <w:rsid w:val="0089264D"/>
    <w:rsid w:val="00892B14"/>
    <w:rsid w:val="00894016"/>
    <w:rsid w:val="00895228"/>
    <w:rsid w:val="008960B4"/>
    <w:rsid w:val="00897947"/>
    <w:rsid w:val="00897999"/>
    <w:rsid w:val="008A041A"/>
    <w:rsid w:val="008A06ED"/>
    <w:rsid w:val="008A4987"/>
    <w:rsid w:val="008A5D6E"/>
    <w:rsid w:val="008A62AA"/>
    <w:rsid w:val="008A66C4"/>
    <w:rsid w:val="008A6BEB"/>
    <w:rsid w:val="008A6E56"/>
    <w:rsid w:val="008B0162"/>
    <w:rsid w:val="008B091B"/>
    <w:rsid w:val="008B1422"/>
    <w:rsid w:val="008B18EA"/>
    <w:rsid w:val="008B44EF"/>
    <w:rsid w:val="008B5720"/>
    <w:rsid w:val="008B60E8"/>
    <w:rsid w:val="008C0607"/>
    <w:rsid w:val="008C266D"/>
    <w:rsid w:val="008C3B2B"/>
    <w:rsid w:val="008C6053"/>
    <w:rsid w:val="008C6059"/>
    <w:rsid w:val="008C6B35"/>
    <w:rsid w:val="008D1B00"/>
    <w:rsid w:val="008D58E2"/>
    <w:rsid w:val="008D6E25"/>
    <w:rsid w:val="008D7071"/>
    <w:rsid w:val="008D76E3"/>
    <w:rsid w:val="008E15A4"/>
    <w:rsid w:val="008E1E90"/>
    <w:rsid w:val="008E22D9"/>
    <w:rsid w:val="008E2CCF"/>
    <w:rsid w:val="008E4408"/>
    <w:rsid w:val="008E6271"/>
    <w:rsid w:val="008E6675"/>
    <w:rsid w:val="008E74DA"/>
    <w:rsid w:val="008E7A36"/>
    <w:rsid w:val="008F0729"/>
    <w:rsid w:val="008F1072"/>
    <w:rsid w:val="008F240B"/>
    <w:rsid w:val="008F243E"/>
    <w:rsid w:val="008F26A9"/>
    <w:rsid w:val="008F60F8"/>
    <w:rsid w:val="008F6980"/>
    <w:rsid w:val="008F718C"/>
    <w:rsid w:val="00902C2C"/>
    <w:rsid w:val="00903F2B"/>
    <w:rsid w:val="009046F9"/>
    <w:rsid w:val="00904C04"/>
    <w:rsid w:val="0090592C"/>
    <w:rsid w:val="00906073"/>
    <w:rsid w:val="00906589"/>
    <w:rsid w:val="00906601"/>
    <w:rsid w:val="0091200D"/>
    <w:rsid w:val="00912D76"/>
    <w:rsid w:val="00912D78"/>
    <w:rsid w:val="00914319"/>
    <w:rsid w:val="00914957"/>
    <w:rsid w:val="009152D4"/>
    <w:rsid w:val="00915487"/>
    <w:rsid w:val="00915A14"/>
    <w:rsid w:val="00915C4A"/>
    <w:rsid w:val="009162D8"/>
    <w:rsid w:val="009163FB"/>
    <w:rsid w:val="00916CC2"/>
    <w:rsid w:val="00917F4A"/>
    <w:rsid w:val="00920DAD"/>
    <w:rsid w:val="00921262"/>
    <w:rsid w:val="00922475"/>
    <w:rsid w:val="00924459"/>
    <w:rsid w:val="0092497E"/>
    <w:rsid w:val="00926B6A"/>
    <w:rsid w:val="00927AD2"/>
    <w:rsid w:val="00930525"/>
    <w:rsid w:val="0093328A"/>
    <w:rsid w:val="00933F9E"/>
    <w:rsid w:val="00936C9B"/>
    <w:rsid w:val="009373D0"/>
    <w:rsid w:val="0093777B"/>
    <w:rsid w:val="00940BA3"/>
    <w:rsid w:val="00941434"/>
    <w:rsid w:val="0094180C"/>
    <w:rsid w:val="00941AE7"/>
    <w:rsid w:val="00943428"/>
    <w:rsid w:val="009438F1"/>
    <w:rsid w:val="00945E3C"/>
    <w:rsid w:val="0094784C"/>
    <w:rsid w:val="00952FBA"/>
    <w:rsid w:val="00954F89"/>
    <w:rsid w:val="00957484"/>
    <w:rsid w:val="00960061"/>
    <w:rsid w:val="009611C4"/>
    <w:rsid w:val="009615B0"/>
    <w:rsid w:val="00962900"/>
    <w:rsid w:val="00962A4A"/>
    <w:rsid w:val="00963F54"/>
    <w:rsid w:val="00964337"/>
    <w:rsid w:val="00970CCB"/>
    <w:rsid w:val="00970EE6"/>
    <w:rsid w:val="00971633"/>
    <w:rsid w:val="009718E3"/>
    <w:rsid w:val="00972E12"/>
    <w:rsid w:val="00972F43"/>
    <w:rsid w:val="00973270"/>
    <w:rsid w:val="0097357F"/>
    <w:rsid w:val="0097395B"/>
    <w:rsid w:val="00976037"/>
    <w:rsid w:val="00976306"/>
    <w:rsid w:val="009779EE"/>
    <w:rsid w:val="00977C4D"/>
    <w:rsid w:val="00981FFE"/>
    <w:rsid w:val="00982344"/>
    <w:rsid w:val="0098244D"/>
    <w:rsid w:val="00982C7F"/>
    <w:rsid w:val="009861FC"/>
    <w:rsid w:val="0098640C"/>
    <w:rsid w:val="0099056D"/>
    <w:rsid w:val="00990A1D"/>
    <w:rsid w:val="00990AE4"/>
    <w:rsid w:val="0099107E"/>
    <w:rsid w:val="0099261C"/>
    <w:rsid w:val="00992A54"/>
    <w:rsid w:val="00992F83"/>
    <w:rsid w:val="00993210"/>
    <w:rsid w:val="00994576"/>
    <w:rsid w:val="009955DD"/>
    <w:rsid w:val="00996D9C"/>
    <w:rsid w:val="00997065"/>
    <w:rsid w:val="009A05C6"/>
    <w:rsid w:val="009A39F1"/>
    <w:rsid w:val="009A53D1"/>
    <w:rsid w:val="009A6EDC"/>
    <w:rsid w:val="009A79FE"/>
    <w:rsid w:val="009B13F2"/>
    <w:rsid w:val="009B2862"/>
    <w:rsid w:val="009B3C8F"/>
    <w:rsid w:val="009B47AF"/>
    <w:rsid w:val="009B484D"/>
    <w:rsid w:val="009B495D"/>
    <w:rsid w:val="009C1021"/>
    <w:rsid w:val="009C15FB"/>
    <w:rsid w:val="009C2CCA"/>
    <w:rsid w:val="009C4DB4"/>
    <w:rsid w:val="009C59CC"/>
    <w:rsid w:val="009C5DFE"/>
    <w:rsid w:val="009C61ED"/>
    <w:rsid w:val="009C722D"/>
    <w:rsid w:val="009C7579"/>
    <w:rsid w:val="009C76C4"/>
    <w:rsid w:val="009C7F95"/>
    <w:rsid w:val="009D1B20"/>
    <w:rsid w:val="009D27D6"/>
    <w:rsid w:val="009D3877"/>
    <w:rsid w:val="009D4132"/>
    <w:rsid w:val="009D5970"/>
    <w:rsid w:val="009D6512"/>
    <w:rsid w:val="009D6532"/>
    <w:rsid w:val="009E0E2A"/>
    <w:rsid w:val="009E1073"/>
    <w:rsid w:val="009E139E"/>
    <w:rsid w:val="009E256A"/>
    <w:rsid w:val="009E3E55"/>
    <w:rsid w:val="009E487D"/>
    <w:rsid w:val="009E5B3C"/>
    <w:rsid w:val="009E5DA0"/>
    <w:rsid w:val="009E6F97"/>
    <w:rsid w:val="009E7D85"/>
    <w:rsid w:val="009F0635"/>
    <w:rsid w:val="009F2419"/>
    <w:rsid w:val="009F4874"/>
    <w:rsid w:val="009F5616"/>
    <w:rsid w:val="009F66D4"/>
    <w:rsid w:val="009F7CD9"/>
    <w:rsid w:val="00A00BE8"/>
    <w:rsid w:val="00A012C3"/>
    <w:rsid w:val="00A01590"/>
    <w:rsid w:val="00A02E8F"/>
    <w:rsid w:val="00A03AB7"/>
    <w:rsid w:val="00A03E5A"/>
    <w:rsid w:val="00A063A4"/>
    <w:rsid w:val="00A067C4"/>
    <w:rsid w:val="00A10738"/>
    <w:rsid w:val="00A122C3"/>
    <w:rsid w:val="00A12589"/>
    <w:rsid w:val="00A13F25"/>
    <w:rsid w:val="00A1489C"/>
    <w:rsid w:val="00A21A00"/>
    <w:rsid w:val="00A2230C"/>
    <w:rsid w:val="00A252A7"/>
    <w:rsid w:val="00A26246"/>
    <w:rsid w:val="00A271CE"/>
    <w:rsid w:val="00A304AA"/>
    <w:rsid w:val="00A31217"/>
    <w:rsid w:val="00A3276C"/>
    <w:rsid w:val="00A33FA0"/>
    <w:rsid w:val="00A3654F"/>
    <w:rsid w:val="00A41A16"/>
    <w:rsid w:val="00A4218E"/>
    <w:rsid w:val="00A42CBA"/>
    <w:rsid w:val="00A43774"/>
    <w:rsid w:val="00A507FA"/>
    <w:rsid w:val="00A509C3"/>
    <w:rsid w:val="00A51874"/>
    <w:rsid w:val="00A571A3"/>
    <w:rsid w:val="00A57E80"/>
    <w:rsid w:val="00A617CF"/>
    <w:rsid w:val="00A62EBB"/>
    <w:rsid w:val="00A6332F"/>
    <w:rsid w:val="00A64086"/>
    <w:rsid w:val="00A64E8C"/>
    <w:rsid w:val="00A67E9A"/>
    <w:rsid w:val="00A74327"/>
    <w:rsid w:val="00A744FC"/>
    <w:rsid w:val="00A77010"/>
    <w:rsid w:val="00A80C0E"/>
    <w:rsid w:val="00A82B77"/>
    <w:rsid w:val="00A835EC"/>
    <w:rsid w:val="00A845B6"/>
    <w:rsid w:val="00A851A5"/>
    <w:rsid w:val="00A85968"/>
    <w:rsid w:val="00A872F2"/>
    <w:rsid w:val="00A91466"/>
    <w:rsid w:val="00A9245C"/>
    <w:rsid w:val="00A933FB"/>
    <w:rsid w:val="00A9383D"/>
    <w:rsid w:val="00A94347"/>
    <w:rsid w:val="00A9436C"/>
    <w:rsid w:val="00A948C9"/>
    <w:rsid w:val="00A9551B"/>
    <w:rsid w:val="00A95638"/>
    <w:rsid w:val="00A96160"/>
    <w:rsid w:val="00A969B0"/>
    <w:rsid w:val="00AA0BBA"/>
    <w:rsid w:val="00AA3516"/>
    <w:rsid w:val="00AA46CD"/>
    <w:rsid w:val="00AA49C1"/>
    <w:rsid w:val="00AA4C0D"/>
    <w:rsid w:val="00AA50AC"/>
    <w:rsid w:val="00AA5190"/>
    <w:rsid w:val="00AA5470"/>
    <w:rsid w:val="00AA7491"/>
    <w:rsid w:val="00AB3017"/>
    <w:rsid w:val="00AB35E6"/>
    <w:rsid w:val="00AB3710"/>
    <w:rsid w:val="00AB44F4"/>
    <w:rsid w:val="00AB5055"/>
    <w:rsid w:val="00AB53A4"/>
    <w:rsid w:val="00AB776E"/>
    <w:rsid w:val="00AC148C"/>
    <w:rsid w:val="00AC1653"/>
    <w:rsid w:val="00AC369F"/>
    <w:rsid w:val="00AC4596"/>
    <w:rsid w:val="00AC5D3A"/>
    <w:rsid w:val="00AC7372"/>
    <w:rsid w:val="00AD1866"/>
    <w:rsid w:val="00AD2F64"/>
    <w:rsid w:val="00AD3B03"/>
    <w:rsid w:val="00AD3D6A"/>
    <w:rsid w:val="00AD4F6C"/>
    <w:rsid w:val="00AD7106"/>
    <w:rsid w:val="00AD7ADE"/>
    <w:rsid w:val="00AE0B60"/>
    <w:rsid w:val="00AE0BDF"/>
    <w:rsid w:val="00AE36E3"/>
    <w:rsid w:val="00AE3A6A"/>
    <w:rsid w:val="00AE6D6C"/>
    <w:rsid w:val="00AE77A3"/>
    <w:rsid w:val="00AE79B4"/>
    <w:rsid w:val="00AE7FC8"/>
    <w:rsid w:val="00AF054A"/>
    <w:rsid w:val="00AF067C"/>
    <w:rsid w:val="00AF199F"/>
    <w:rsid w:val="00AF2907"/>
    <w:rsid w:val="00AF3538"/>
    <w:rsid w:val="00AF5497"/>
    <w:rsid w:val="00AF5B17"/>
    <w:rsid w:val="00AF6193"/>
    <w:rsid w:val="00AF66D1"/>
    <w:rsid w:val="00AF6F95"/>
    <w:rsid w:val="00B01522"/>
    <w:rsid w:val="00B017FC"/>
    <w:rsid w:val="00B0419A"/>
    <w:rsid w:val="00B053C6"/>
    <w:rsid w:val="00B056AD"/>
    <w:rsid w:val="00B0605C"/>
    <w:rsid w:val="00B062D2"/>
    <w:rsid w:val="00B062E3"/>
    <w:rsid w:val="00B06AE1"/>
    <w:rsid w:val="00B07CEC"/>
    <w:rsid w:val="00B11373"/>
    <w:rsid w:val="00B131AD"/>
    <w:rsid w:val="00B13DFE"/>
    <w:rsid w:val="00B14143"/>
    <w:rsid w:val="00B14A0C"/>
    <w:rsid w:val="00B15269"/>
    <w:rsid w:val="00B16197"/>
    <w:rsid w:val="00B1623F"/>
    <w:rsid w:val="00B16743"/>
    <w:rsid w:val="00B17C4A"/>
    <w:rsid w:val="00B20004"/>
    <w:rsid w:val="00B20D8E"/>
    <w:rsid w:val="00B2260D"/>
    <w:rsid w:val="00B22B14"/>
    <w:rsid w:val="00B26F35"/>
    <w:rsid w:val="00B275E4"/>
    <w:rsid w:val="00B27E36"/>
    <w:rsid w:val="00B302D1"/>
    <w:rsid w:val="00B32E0F"/>
    <w:rsid w:val="00B33A13"/>
    <w:rsid w:val="00B33B77"/>
    <w:rsid w:val="00B342B1"/>
    <w:rsid w:val="00B3489E"/>
    <w:rsid w:val="00B34DE3"/>
    <w:rsid w:val="00B359FD"/>
    <w:rsid w:val="00B35A64"/>
    <w:rsid w:val="00B36FC1"/>
    <w:rsid w:val="00B40622"/>
    <w:rsid w:val="00B408F0"/>
    <w:rsid w:val="00B40A00"/>
    <w:rsid w:val="00B4151C"/>
    <w:rsid w:val="00B41C62"/>
    <w:rsid w:val="00B42BC2"/>
    <w:rsid w:val="00B45689"/>
    <w:rsid w:val="00B46AF4"/>
    <w:rsid w:val="00B46B59"/>
    <w:rsid w:val="00B473AB"/>
    <w:rsid w:val="00B47D26"/>
    <w:rsid w:val="00B50729"/>
    <w:rsid w:val="00B534A1"/>
    <w:rsid w:val="00B57156"/>
    <w:rsid w:val="00B60B86"/>
    <w:rsid w:val="00B70D1F"/>
    <w:rsid w:val="00B71C59"/>
    <w:rsid w:val="00B73AE5"/>
    <w:rsid w:val="00B74B57"/>
    <w:rsid w:val="00B75A0C"/>
    <w:rsid w:val="00B75CD2"/>
    <w:rsid w:val="00B8057A"/>
    <w:rsid w:val="00B80B02"/>
    <w:rsid w:val="00B80E7C"/>
    <w:rsid w:val="00B825EB"/>
    <w:rsid w:val="00B84819"/>
    <w:rsid w:val="00B85A33"/>
    <w:rsid w:val="00B867AC"/>
    <w:rsid w:val="00B9139D"/>
    <w:rsid w:val="00B9172D"/>
    <w:rsid w:val="00B917B3"/>
    <w:rsid w:val="00B939DF"/>
    <w:rsid w:val="00BA1814"/>
    <w:rsid w:val="00BA4738"/>
    <w:rsid w:val="00BA554C"/>
    <w:rsid w:val="00BA71EC"/>
    <w:rsid w:val="00BA765C"/>
    <w:rsid w:val="00BA7A4C"/>
    <w:rsid w:val="00BB10C1"/>
    <w:rsid w:val="00BB2A57"/>
    <w:rsid w:val="00BB3A70"/>
    <w:rsid w:val="00BB4D8F"/>
    <w:rsid w:val="00BB53A0"/>
    <w:rsid w:val="00BB5E10"/>
    <w:rsid w:val="00BB686E"/>
    <w:rsid w:val="00BB6B87"/>
    <w:rsid w:val="00BB6CC0"/>
    <w:rsid w:val="00BB6D8F"/>
    <w:rsid w:val="00BB6F1D"/>
    <w:rsid w:val="00BC01E0"/>
    <w:rsid w:val="00BC1460"/>
    <w:rsid w:val="00BC1512"/>
    <w:rsid w:val="00BC1E67"/>
    <w:rsid w:val="00BC22C8"/>
    <w:rsid w:val="00BC23DD"/>
    <w:rsid w:val="00BC2F3E"/>
    <w:rsid w:val="00BC3A8B"/>
    <w:rsid w:val="00BC47C8"/>
    <w:rsid w:val="00BC4D59"/>
    <w:rsid w:val="00BC596D"/>
    <w:rsid w:val="00BC5BA2"/>
    <w:rsid w:val="00BC5C39"/>
    <w:rsid w:val="00BC6405"/>
    <w:rsid w:val="00BC75C5"/>
    <w:rsid w:val="00BD14E9"/>
    <w:rsid w:val="00BD2496"/>
    <w:rsid w:val="00BD275A"/>
    <w:rsid w:val="00BD37A7"/>
    <w:rsid w:val="00BD5ACB"/>
    <w:rsid w:val="00BD62ED"/>
    <w:rsid w:val="00BE0C06"/>
    <w:rsid w:val="00BE1CD5"/>
    <w:rsid w:val="00BE47F3"/>
    <w:rsid w:val="00BE5711"/>
    <w:rsid w:val="00BE5A36"/>
    <w:rsid w:val="00BE6DB6"/>
    <w:rsid w:val="00BE7D75"/>
    <w:rsid w:val="00BF01F8"/>
    <w:rsid w:val="00BF0ECF"/>
    <w:rsid w:val="00BF15BF"/>
    <w:rsid w:val="00BF2401"/>
    <w:rsid w:val="00BF25C7"/>
    <w:rsid w:val="00BF4A11"/>
    <w:rsid w:val="00BF4A20"/>
    <w:rsid w:val="00BF5751"/>
    <w:rsid w:val="00C00015"/>
    <w:rsid w:val="00C00647"/>
    <w:rsid w:val="00C02BB2"/>
    <w:rsid w:val="00C040FB"/>
    <w:rsid w:val="00C05A2F"/>
    <w:rsid w:val="00C06F93"/>
    <w:rsid w:val="00C076AC"/>
    <w:rsid w:val="00C117AD"/>
    <w:rsid w:val="00C12634"/>
    <w:rsid w:val="00C132F9"/>
    <w:rsid w:val="00C145DA"/>
    <w:rsid w:val="00C14EDC"/>
    <w:rsid w:val="00C1661C"/>
    <w:rsid w:val="00C1756C"/>
    <w:rsid w:val="00C17625"/>
    <w:rsid w:val="00C212F8"/>
    <w:rsid w:val="00C21EF0"/>
    <w:rsid w:val="00C22587"/>
    <w:rsid w:val="00C22847"/>
    <w:rsid w:val="00C22BA8"/>
    <w:rsid w:val="00C22BE5"/>
    <w:rsid w:val="00C22DD4"/>
    <w:rsid w:val="00C23FDD"/>
    <w:rsid w:val="00C243D6"/>
    <w:rsid w:val="00C24E82"/>
    <w:rsid w:val="00C253A6"/>
    <w:rsid w:val="00C25880"/>
    <w:rsid w:val="00C26D95"/>
    <w:rsid w:val="00C26DB8"/>
    <w:rsid w:val="00C301F1"/>
    <w:rsid w:val="00C314E3"/>
    <w:rsid w:val="00C316B3"/>
    <w:rsid w:val="00C342D0"/>
    <w:rsid w:val="00C34508"/>
    <w:rsid w:val="00C34FF5"/>
    <w:rsid w:val="00C35801"/>
    <w:rsid w:val="00C3700B"/>
    <w:rsid w:val="00C370F9"/>
    <w:rsid w:val="00C37217"/>
    <w:rsid w:val="00C4168C"/>
    <w:rsid w:val="00C438A2"/>
    <w:rsid w:val="00C469F0"/>
    <w:rsid w:val="00C473E9"/>
    <w:rsid w:val="00C5053B"/>
    <w:rsid w:val="00C50828"/>
    <w:rsid w:val="00C50DB9"/>
    <w:rsid w:val="00C51ADA"/>
    <w:rsid w:val="00C52632"/>
    <w:rsid w:val="00C5275E"/>
    <w:rsid w:val="00C534E1"/>
    <w:rsid w:val="00C536E2"/>
    <w:rsid w:val="00C537FB"/>
    <w:rsid w:val="00C55DE8"/>
    <w:rsid w:val="00C563FF"/>
    <w:rsid w:val="00C577CC"/>
    <w:rsid w:val="00C607C5"/>
    <w:rsid w:val="00C61307"/>
    <w:rsid w:val="00C622B3"/>
    <w:rsid w:val="00C627EE"/>
    <w:rsid w:val="00C65441"/>
    <w:rsid w:val="00C655BD"/>
    <w:rsid w:val="00C6738B"/>
    <w:rsid w:val="00C6784E"/>
    <w:rsid w:val="00C7017C"/>
    <w:rsid w:val="00C7037B"/>
    <w:rsid w:val="00C707EE"/>
    <w:rsid w:val="00C72753"/>
    <w:rsid w:val="00C72DE3"/>
    <w:rsid w:val="00C73B6A"/>
    <w:rsid w:val="00C76AD0"/>
    <w:rsid w:val="00C77AEE"/>
    <w:rsid w:val="00C80418"/>
    <w:rsid w:val="00C839A5"/>
    <w:rsid w:val="00C83F32"/>
    <w:rsid w:val="00C84360"/>
    <w:rsid w:val="00C8621E"/>
    <w:rsid w:val="00C9069E"/>
    <w:rsid w:val="00C90AFB"/>
    <w:rsid w:val="00C9525A"/>
    <w:rsid w:val="00C95C63"/>
    <w:rsid w:val="00C96FFA"/>
    <w:rsid w:val="00C975FD"/>
    <w:rsid w:val="00C97A91"/>
    <w:rsid w:val="00C97F08"/>
    <w:rsid w:val="00CA06DE"/>
    <w:rsid w:val="00CA0B51"/>
    <w:rsid w:val="00CA48C1"/>
    <w:rsid w:val="00CA51E6"/>
    <w:rsid w:val="00CA555B"/>
    <w:rsid w:val="00CA71D8"/>
    <w:rsid w:val="00CA7C40"/>
    <w:rsid w:val="00CB074E"/>
    <w:rsid w:val="00CB1762"/>
    <w:rsid w:val="00CB240F"/>
    <w:rsid w:val="00CB2635"/>
    <w:rsid w:val="00CB34B7"/>
    <w:rsid w:val="00CB5271"/>
    <w:rsid w:val="00CB5DDA"/>
    <w:rsid w:val="00CB6B84"/>
    <w:rsid w:val="00CB7F2D"/>
    <w:rsid w:val="00CC119A"/>
    <w:rsid w:val="00CC181D"/>
    <w:rsid w:val="00CC1906"/>
    <w:rsid w:val="00CC1DC6"/>
    <w:rsid w:val="00CC36E9"/>
    <w:rsid w:val="00CC443E"/>
    <w:rsid w:val="00CD0F61"/>
    <w:rsid w:val="00CD100C"/>
    <w:rsid w:val="00CD2D54"/>
    <w:rsid w:val="00CD371A"/>
    <w:rsid w:val="00CD4385"/>
    <w:rsid w:val="00CD540F"/>
    <w:rsid w:val="00CD55BD"/>
    <w:rsid w:val="00CD6FE0"/>
    <w:rsid w:val="00CD7D3A"/>
    <w:rsid w:val="00CE0BC7"/>
    <w:rsid w:val="00CE2366"/>
    <w:rsid w:val="00CE2870"/>
    <w:rsid w:val="00CE359D"/>
    <w:rsid w:val="00CE3926"/>
    <w:rsid w:val="00CE3D5C"/>
    <w:rsid w:val="00CE7F68"/>
    <w:rsid w:val="00CF0058"/>
    <w:rsid w:val="00CF1358"/>
    <w:rsid w:val="00CF146A"/>
    <w:rsid w:val="00CF1512"/>
    <w:rsid w:val="00CF2AA2"/>
    <w:rsid w:val="00D00FAC"/>
    <w:rsid w:val="00D012A3"/>
    <w:rsid w:val="00D054D7"/>
    <w:rsid w:val="00D06366"/>
    <w:rsid w:val="00D07DC2"/>
    <w:rsid w:val="00D07F82"/>
    <w:rsid w:val="00D11141"/>
    <w:rsid w:val="00D127DD"/>
    <w:rsid w:val="00D13A98"/>
    <w:rsid w:val="00D15372"/>
    <w:rsid w:val="00D1539D"/>
    <w:rsid w:val="00D15E90"/>
    <w:rsid w:val="00D1778F"/>
    <w:rsid w:val="00D1791F"/>
    <w:rsid w:val="00D17C2E"/>
    <w:rsid w:val="00D200CA"/>
    <w:rsid w:val="00D21786"/>
    <w:rsid w:val="00D227D6"/>
    <w:rsid w:val="00D233AD"/>
    <w:rsid w:val="00D2442D"/>
    <w:rsid w:val="00D24CAF"/>
    <w:rsid w:val="00D2599F"/>
    <w:rsid w:val="00D30BB8"/>
    <w:rsid w:val="00D30E01"/>
    <w:rsid w:val="00D31FB1"/>
    <w:rsid w:val="00D34CC7"/>
    <w:rsid w:val="00D407E8"/>
    <w:rsid w:val="00D40B25"/>
    <w:rsid w:val="00D41592"/>
    <w:rsid w:val="00D41824"/>
    <w:rsid w:val="00D4330D"/>
    <w:rsid w:val="00D435C8"/>
    <w:rsid w:val="00D436CB"/>
    <w:rsid w:val="00D43BFE"/>
    <w:rsid w:val="00D44604"/>
    <w:rsid w:val="00D4514F"/>
    <w:rsid w:val="00D45A9F"/>
    <w:rsid w:val="00D50176"/>
    <w:rsid w:val="00D5153B"/>
    <w:rsid w:val="00D51C3D"/>
    <w:rsid w:val="00D53225"/>
    <w:rsid w:val="00D55F91"/>
    <w:rsid w:val="00D56803"/>
    <w:rsid w:val="00D60A35"/>
    <w:rsid w:val="00D613A7"/>
    <w:rsid w:val="00D61B9E"/>
    <w:rsid w:val="00D62D34"/>
    <w:rsid w:val="00D64BE9"/>
    <w:rsid w:val="00D658F5"/>
    <w:rsid w:val="00D661BC"/>
    <w:rsid w:val="00D67262"/>
    <w:rsid w:val="00D70441"/>
    <w:rsid w:val="00D71831"/>
    <w:rsid w:val="00D71CF4"/>
    <w:rsid w:val="00D72D80"/>
    <w:rsid w:val="00D7540B"/>
    <w:rsid w:val="00D75534"/>
    <w:rsid w:val="00D7640F"/>
    <w:rsid w:val="00D81EA5"/>
    <w:rsid w:val="00D83149"/>
    <w:rsid w:val="00D835F3"/>
    <w:rsid w:val="00D841D5"/>
    <w:rsid w:val="00D85BB3"/>
    <w:rsid w:val="00D86DCF"/>
    <w:rsid w:val="00D91CFD"/>
    <w:rsid w:val="00D94F60"/>
    <w:rsid w:val="00D95E2E"/>
    <w:rsid w:val="00D96758"/>
    <w:rsid w:val="00D97F3B"/>
    <w:rsid w:val="00DA1B59"/>
    <w:rsid w:val="00DA200F"/>
    <w:rsid w:val="00DA2279"/>
    <w:rsid w:val="00DA2CBF"/>
    <w:rsid w:val="00DA3D56"/>
    <w:rsid w:val="00DA3E3B"/>
    <w:rsid w:val="00DA40F6"/>
    <w:rsid w:val="00DA43BE"/>
    <w:rsid w:val="00DA44BB"/>
    <w:rsid w:val="00DA4CFF"/>
    <w:rsid w:val="00DA56D2"/>
    <w:rsid w:val="00DA7BA3"/>
    <w:rsid w:val="00DB0675"/>
    <w:rsid w:val="00DB0AE5"/>
    <w:rsid w:val="00DB231E"/>
    <w:rsid w:val="00DB287F"/>
    <w:rsid w:val="00DB3C9A"/>
    <w:rsid w:val="00DB554F"/>
    <w:rsid w:val="00DB650E"/>
    <w:rsid w:val="00DC14E4"/>
    <w:rsid w:val="00DC16AA"/>
    <w:rsid w:val="00DC1AE7"/>
    <w:rsid w:val="00DC309A"/>
    <w:rsid w:val="00DC35DC"/>
    <w:rsid w:val="00DC3975"/>
    <w:rsid w:val="00DC625D"/>
    <w:rsid w:val="00DC7040"/>
    <w:rsid w:val="00DC7D95"/>
    <w:rsid w:val="00DD2CA1"/>
    <w:rsid w:val="00DD5484"/>
    <w:rsid w:val="00DD5D6A"/>
    <w:rsid w:val="00DE0899"/>
    <w:rsid w:val="00DE0C69"/>
    <w:rsid w:val="00DE1187"/>
    <w:rsid w:val="00DE2A8F"/>
    <w:rsid w:val="00DE333E"/>
    <w:rsid w:val="00DE5499"/>
    <w:rsid w:val="00DE56AE"/>
    <w:rsid w:val="00DE5BEF"/>
    <w:rsid w:val="00DE610D"/>
    <w:rsid w:val="00DE63A5"/>
    <w:rsid w:val="00DF0FB8"/>
    <w:rsid w:val="00DF116E"/>
    <w:rsid w:val="00DF139B"/>
    <w:rsid w:val="00DF39B0"/>
    <w:rsid w:val="00DF4DA2"/>
    <w:rsid w:val="00DF4FE7"/>
    <w:rsid w:val="00DF57DD"/>
    <w:rsid w:val="00DF587A"/>
    <w:rsid w:val="00DF6048"/>
    <w:rsid w:val="00DF705C"/>
    <w:rsid w:val="00E009A0"/>
    <w:rsid w:val="00E02D84"/>
    <w:rsid w:val="00E02F08"/>
    <w:rsid w:val="00E0399D"/>
    <w:rsid w:val="00E04002"/>
    <w:rsid w:val="00E05124"/>
    <w:rsid w:val="00E07CBC"/>
    <w:rsid w:val="00E11DA3"/>
    <w:rsid w:val="00E11F03"/>
    <w:rsid w:val="00E13314"/>
    <w:rsid w:val="00E133D1"/>
    <w:rsid w:val="00E13C29"/>
    <w:rsid w:val="00E14896"/>
    <w:rsid w:val="00E14FAE"/>
    <w:rsid w:val="00E15BFD"/>
    <w:rsid w:val="00E15C34"/>
    <w:rsid w:val="00E16357"/>
    <w:rsid w:val="00E17DCB"/>
    <w:rsid w:val="00E20271"/>
    <w:rsid w:val="00E21273"/>
    <w:rsid w:val="00E228BB"/>
    <w:rsid w:val="00E22F78"/>
    <w:rsid w:val="00E247C0"/>
    <w:rsid w:val="00E24972"/>
    <w:rsid w:val="00E25525"/>
    <w:rsid w:val="00E25BF5"/>
    <w:rsid w:val="00E25F09"/>
    <w:rsid w:val="00E26364"/>
    <w:rsid w:val="00E27410"/>
    <w:rsid w:val="00E30491"/>
    <w:rsid w:val="00E31731"/>
    <w:rsid w:val="00E3287F"/>
    <w:rsid w:val="00E32E4B"/>
    <w:rsid w:val="00E33024"/>
    <w:rsid w:val="00E33098"/>
    <w:rsid w:val="00E335BB"/>
    <w:rsid w:val="00E33AFF"/>
    <w:rsid w:val="00E344D7"/>
    <w:rsid w:val="00E35FD5"/>
    <w:rsid w:val="00E3689F"/>
    <w:rsid w:val="00E378AB"/>
    <w:rsid w:val="00E402F1"/>
    <w:rsid w:val="00E40F64"/>
    <w:rsid w:val="00E41A44"/>
    <w:rsid w:val="00E421DD"/>
    <w:rsid w:val="00E42409"/>
    <w:rsid w:val="00E42771"/>
    <w:rsid w:val="00E433F5"/>
    <w:rsid w:val="00E43804"/>
    <w:rsid w:val="00E44178"/>
    <w:rsid w:val="00E4606E"/>
    <w:rsid w:val="00E476BF"/>
    <w:rsid w:val="00E54877"/>
    <w:rsid w:val="00E549AF"/>
    <w:rsid w:val="00E54C43"/>
    <w:rsid w:val="00E55581"/>
    <w:rsid w:val="00E567F5"/>
    <w:rsid w:val="00E5778D"/>
    <w:rsid w:val="00E57F82"/>
    <w:rsid w:val="00E628D8"/>
    <w:rsid w:val="00E6370D"/>
    <w:rsid w:val="00E6379D"/>
    <w:rsid w:val="00E63C7E"/>
    <w:rsid w:val="00E65DE3"/>
    <w:rsid w:val="00E66402"/>
    <w:rsid w:val="00E679DD"/>
    <w:rsid w:val="00E702DA"/>
    <w:rsid w:val="00E704DB"/>
    <w:rsid w:val="00E71F38"/>
    <w:rsid w:val="00E72287"/>
    <w:rsid w:val="00E730B7"/>
    <w:rsid w:val="00E73673"/>
    <w:rsid w:val="00E759F1"/>
    <w:rsid w:val="00E779FA"/>
    <w:rsid w:val="00E81E00"/>
    <w:rsid w:val="00E823E7"/>
    <w:rsid w:val="00E82BCA"/>
    <w:rsid w:val="00E82C1F"/>
    <w:rsid w:val="00E83119"/>
    <w:rsid w:val="00E84D59"/>
    <w:rsid w:val="00E84DD4"/>
    <w:rsid w:val="00E87F2A"/>
    <w:rsid w:val="00E90C02"/>
    <w:rsid w:val="00E91252"/>
    <w:rsid w:val="00E91ED7"/>
    <w:rsid w:val="00E92B7A"/>
    <w:rsid w:val="00E92E0F"/>
    <w:rsid w:val="00E93661"/>
    <w:rsid w:val="00E948FC"/>
    <w:rsid w:val="00E94B33"/>
    <w:rsid w:val="00E97417"/>
    <w:rsid w:val="00E97889"/>
    <w:rsid w:val="00E978EA"/>
    <w:rsid w:val="00E979EE"/>
    <w:rsid w:val="00EA2089"/>
    <w:rsid w:val="00EA2D78"/>
    <w:rsid w:val="00EA518C"/>
    <w:rsid w:val="00EA5492"/>
    <w:rsid w:val="00EA7077"/>
    <w:rsid w:val="00EB03BD"/>
    <w:rsid w:val="00EB0C21"/>
    <w:rsid w:val="00EB2A1B"/>
    <w:rsid w:val="00EB370B"/>
    <w:rsid w:val="00EB4401"/>
    <w:rsid w:val="00EB4517"/>
    <w:rsid w:val="00EB454E"/>
    <w:rsid w:val="00EB5466"/>
    <w:rsid w:val="00EB6194"/>
    <w:rsid w:val="00EB61B3"/>
    <w:rsid w:val="00EB7477"/>
    <w:rsid w:val="00EC04D6"/>
    <w:rsid w:val="00EC0680"/>
    <w:rsid w:val="00EC0F06"/>
    <w:rsid w:val="00EC1B11"/>
    <w:rsid w:val="00EC1BF6"/>
    <w:rsid w:val="00EC2077"/>
    <w:rsid w:val="00EC2A6E"/>
    <w:rsid w:val="00EC2C2D"/>
    <w:rsid w:val="00EC35FD"/>
    <w:rsid w:val="00EC3820"/>
    <w:rsid w:val="00EC517C"/>
    <w:rsid w:val="00EC5D6B"/>
    <w:rsid w:val="00EC6609"/>
    <w:rsid w:val="00EC6F8D"/>
    <w:rsid w:val="00EC7A60"/>
    <w:rsid w:val="00ED0877"/>
    <w:rsid w:val="00ED27C1"/>
    <w:rsid w:val="00ED3B7A"/>
    <w:rsid w:val="00ED44D0"/>
    <w:rsid w:val="00ED46E1"/>
    <w:rsid w:val="00ED4F4D"/>
    <w:rsid w:val="00ED78D0"/>
    <w:rsid w:val="00ED7FAB"/>
    <w:rsid w:val="00EE046C"/>
    <w:rsid w:val="00EE154C"/>
    <w:rsid w:val="00EE18D8"/>
    <w:rsid w:val="00EE1C8A"/>
    <w:rsid w:val="00EE1EC3"/>
    <w:rsid w:val="00EE357C"/>
    <w:rsid w:val="00EE54AB"/>
    <w:rsid w:val="00EE55C0"/>
    <w:rsid w:val="00EE6CAF"/>
    <w:rsid w:val="00EE7608"/>
    <w:rsid w:val="00EE7FD5"/>
    <w:rsid w:val="00EF0A50"/>
    <w:rsid w:val="00EF0A5F"/>
    <w:rsid w:val="00EF1AAE"/>
    <w:rsid w:val="00EF232D"/>
    <w:rsid w:val="00EF35F7"/>
    <w:rsid w:val="00EF3FD0"/>
    <w:rsid w:val="00EF407A"/>
    <w:rsid w:val="00EF4E05"/>
    <w:rsid w:val="00EF53AB"/>
    <w:rsid w:val="00F00B93"/>
    <w:rsid w:val="00F02188"/>
    <w:rsid w:val="00F032BB"/>
    <w:rsid w:val="00F0354A"/>
    <w:rsid w:val="00F04240"/>
    <w:rsid w:val="00F04A36"/>
    <w:rsid w:val="00F06923"/>
    <w:rsid w:val="00F06F20"/>
    <w:rsid w:val="00F10D51"/>
    <w:rsid w:val="00F11DE5"/>
    <w:rsid w:val="00F123B1"/>
    <w:rsid w:val="00F126C4"/>
    <w:rsid w:val="00F135E8"/>
    <w:rsid w:val="00F14262"/>
    <w:rsid w:val="00F14FC2"/>
    <w:rsid w:val="00F23FF4"/>
    <w:rsid w:val="00F24128"/>
    <w:rsid w:val="00F26065"/>
    <w:rsid w:val="00F26F24"/>
    <w:rsid w:val="00F27840"/>
    <w:rsid w:val="00F27E86"/>
    <w:rsid w:val="00F30D50"/>
    <w:rsid w:val="00F30E08"/>
    <w:rsid w:val="00F31E1F"/>
    <w:rsid w:val="00F32EFF"/>
    <w:rsid w:val="00F342A0"/>
    <w:rsid w:val="00F34536"/>
    <w:rsid w:val="00F35B8C"/>
    <w:rsid w:val="00F3737E"/>
    <w:rsid w:val="00F377A1"/>
    <w:rsid w:val="00F379DD"/>
    <w:rsid w:val="00F37F06"/>
    <w:rsid w:val="00F40D98"/>
    <w:rsid w:val="00F42DFB"/>
    <w:rsid w:val="00F45862"/>
    <w:rsid w:val="00F46DC9"/>
    <w:rsid w:val="00F50AAC"/>
    <w:rsid w:val="00F5149B"/>
    <w:rsid w:val="00F515BD"/>
    <w:rsid w:val="00F52CE3"/>
    <w:rsid w:val="00F55317"/>
    <w:rsid w:val="00F62A67"/>
    <w:rsid w:val="00F64E6E"/>
    <w:rsid w:val="00F65B29"/>
    <w:rsid w:val="00F65C01"/>
    <w:rsid w:val="00F65C5C"/>
    <w:rsid w:val="00F67507"/>
    <w:rsid w:val="00F6755E"/>
    <w:rsid w:val="00F71722"/>
    <w:rsid w:val="00F72233"/>
    <w:rsid w:val="00F727BC"/>
    <w:rsid w:val="00F72982"/>
    <w:rsid w:val="00F754E3"/>
    <w:rsid w:val="00F7691D"/>
    <w:rsid w:val="00F76BB1"/>
    <w:rsid w:val="00F80832"/>
    <w:rsid w:val="00F80CDF"/>
    <w:rsid w:val="00F80D01"/>
    <w:rsid w:val="00F810F8"/>
    <w:rsid w:val="00F81368"/>
    <w:rsid w:val="00F81CEE"/>
    <w:rsid w:val="00F831B2"/>
    <w:rsid w:val="00F86B88"/>
    <w:rsid w:val="00FA0496"/>
    <w:rsid w:val="00FA2D80"/>
    <w:rsid w:val="00FA3751"/>
    <w:rsid w:val="00FA47DB"/>
    <w:rsid w:val="00FA4A91"/>
    <w:rsid w:val="00FA4AD3"/>
    <w:rsid w:val="00FA4B12"/>
    <w:rsid w:val="00FA6424"/>
    <w:rsid w:val="00FA72A3"/>
    <w:rsid w:val="00FB070C"/>
    <w:rsid w:val="00FB138E"/>
    <w:rsid w:val="00FB1833"/>
    <w:rsid w:val="00FB202F"/>
    <w:rsid w:val="00FB3AA4"/>
    <w:rsid w:val="00FB44E0"/>
    <w:rsid w:val="00FB45F1"/>
    <w:rsid w:val="00FB460D"/>
    <w:rsid w:val="00FB4680"/>
    <w:rsid w:val="00FB58A5"/>
    <w:rsid w:val="00FB6729"/>
    <w:rsid w:val="00FC0C73"/>
    <w:rsid w:val="00FC2F18"/>
    <w:rsid w:val="00FC36D9"/>
    <w:rsid w:val="00FC5343"/>
    <w:rsid w:val="00FC6FB0"/>
    <w:rsid w:val="00FD2542"/>
    <w:rsid w:val="00FD255A"/>
    <w:rsid w:val="00FD2756"/>
    <w:rsid w:val="00FD344F"/>
    <w:rsid w:val="00FD5FDC"/>
    <w:rsid w:val="00FE3198"/>
    <w:rsid w:val="00FE34BC"/>
    <w:rsid w:val="00FE3560"/>
    <w:rsid w:val="00FE395A"/>
    <w:rsid w:val="00FE4014"/>
    <w:rsid w:val="00FE50FC"/>
    <w:rsid w:val="00FF28E4"/>
    <w:rsid w:val="00FF374E"/>
    <w:rsid w:val="00FF49F0"/>
    <w:rsid w:val="00FF738B"/>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5B27B8"/>
  <w15:docId w15:val="{E2DB952E-8659-44BC-A2F9-4423A83C2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34DE3"/>
    <w:pPr>
      <w:suppressAutoHyphens/>
    </w:pPr>
    <w:rPr>
      <w:lang w:eastAsia="ar-SA"/>
    </w:rPr>
  </w:style>
  <w:style w:type="paragraph" w:styleId="Nadpis1">
    <w:name w:val="heading 1"/>
    <w:basedOn w:val="Normln"/>
    <w:next w:val="Normln"/>
    <w:qFormat/>
    <w:rsid w:val="00CB5271"/>
    <w:pPr>
      <w:keepNext/>
      <w:tabs>
        <w:tab w:val="num" w:pos="432"/>
      </w:tabs>
      <w:spacing w:line="360" w:lineRule="auto"/>
      <w:ind w:left="432" w:hanging="432"/>
      <w:outlineLvl w:val="0"/>
    </w:pPr>
    <w:rPr>
      <w:rFonts w:ascii="Arial" w:hAnsi="Arial"/>
      <w:bCs/>
      <w:sz w:val="28"/>
    </w:rPr>
  </w:style>
  <w:style w:type="paragraph" w:styleId="Nadpis2">
    <w:name w:val="heading 2"/>
    <w:basedOn w:val="Normln"/>
    <w:next w:val="Normln"/>
    <w:qFormat/>
    <w:rsid w:val="00CB5271"/>
    <w:pPr>
      <w:keepNext/>
      <w:tabs>
        <w:tab w:val="num" w:pos="576"/>
      </w:tabs>
      <w:ind w:left="576" w:hanging="576"/>
      <w:outlineLvl w:val="1"/>
    </w:pPr>
    <w:rPr>
      <w:rFonts w:ascii="Arial" w:hAnsi="Arial" w:cs="Arial"/>
      <w:sz w:val="24"/>
    </w:rPr>
  </w:style>
  <w:style w:type="paragraph" w:styleId="Nadpis3">
    <w:name w:val="heading 3"/>
    <w:basedOn w:val="Normln"/>
    <w:next w:val="Normln"/>
    <w:qFormat/>
    <w:rsid w:val="00CB5271"/>
    <w:pPr>
      <w:keepNext/>
      <w:tabs>
        <w:tab w:val="num" w:pos="720"/>
      </w:tabs>
      <w:spacing w:line="360" w:lineRule="auto"/>
      <w:ind w:left="720" w:hanging="720"/>
      <w:jc w:val="center"/>
      <w:outlineLvl w:val="2"/>
    </w:pPr>
    <w:rPr>
      <w:rFonts w:ascii="Arial" w:hAnsi="Arial" w:cs="Arial"/>
      <w:b/>
      <w:bCs/>
      <w:sz w:val="40"/>
    </w:rPr>
  </w:style>
  <w:style w:type="paragraph" w:styleId="Nadpis4">
    <w:name w:val="heading 4"/>
    <w:basedOn w:val="Normln"/>
    <w:next w:val="Normln"/>
    <w:qFormat/>
    <w:rsid w:val="00CB5271"/>
    <w:pPr>
      <w:keepNext/>
      <w:tabs>
        <w:tab w:val="num" w:pos="864"/>
      </w:tabs>
      <w:spacing w:line="360" w:lineRule="auto"/>
      <w:ind w:left="864" w:hanging="864"/>
      <w:jc w:val="both"/>
      <w:outlineLvl w:val="3"/>
    </w:pPr>
    <w:rPr>
      <w:rFonts w:ascii="Arial" w:hAnsi="Arial" w:cs="Arial"/>
      <w:sz w:val="24"/>
    </w:rPr>
  </w:style>
  <w:style w:type="paragraph" w:styleId="Nadpis5">
    <w:name w:val="heading 5"/>
    <w:basedOn w:val="Normln"/>
    <w:next w:val="Normln"/>
    <w:qFormat/>
    <w:rsid w:val="00CB5271"/>
    <w:pPr>
      <w:keepNext/>
      <w:widowControl w:val="0"/>
      <w:tabs>
        <w:tab w:val="num" w:pos="1008"/>
      </w:tabs>
      <w:autoSpaceDE w:val="0"/>
      <w:spacing w:line="360" w:lineRule="auto"/>
      <w:ind w:left="1008" w:hanging="1008"/>
      <w:jc w:val="both"/>
      <w:outlineLvl w:val="4"/>
    </w:pPr>
    <w:rPr>
      <w:rFonts w:ascii="Arial" w:hAnsi="Arial" w:cs="Arial"/>
      <w:b/>
      <w:bCs/>
      <w:sz w:val="28"/>
      <w:szCs w:val="28"/>
    </w:rPr>
  </w:style>
  <w:style w:type="paragraph" w:styleId="Nadpis6">
    <w:name w:val="heading 6"/>
    <w:basedOn w:val="Normln"/>
    <w:next w:val="Normln"/>
    <w:qFormat/>
    <w:rsid w:val="00CB5271"/>
    <w:pPr>
      <w:keepNext/>
      <w:widowControl w:val="0"/>
      <w:tabs>
        <w:tab w:val="num" w:pos="1152"/>
      </w:tabs>
      <w:autoSpaceDE w:val="0"/>
      <w:spacing w:line="360" w:lineRule="auto"/>
      <w:ind w:left="1152" w:hanging="1152"/>
      <w:jc w:val="both"/>
      <w:outlineLvl w:val="5"/>
    </w:pPr>
    <w:rPr>
      <w:rFonts w:ascii="Arial" w:hAnsi="Arial" w:cs="Arial"/>
      <w:b/>
      <w:bCs/>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3z0">
    <w:name w:val="WW8Num3z0"/>
    <w:rsid w:val="00CB5271"/>
    <w:rPr>
      <w:rFonts w:ascii="Symbol" w:hAnsi="Symbol"/>
      <w:b w:val="0"/>
      <w:i w:val="0"/>
      <w:sz w:val="24"/>
      <w:u w:val="none"/>
    </w:rPr>
  </w:style>
  <w:style w:type="character" w:customStyle="1" w:styleId="Standardnpsmoodstavce5">
    <w:name w:val="Standardní písmo odstavce5"/>
    <w:rsid w:val="00CB5271"/>
  </w:style>
  <w:style w:type="character" w:customStyle="1" w:styleId="Absatz-Standardschriftart">
    <w:name w:val="Absatz-Standardschriftart"/>
    <w:rsid w:val="00CB5271"/>
  </w:style>
  <w:style w:type="character" w:customStyle="1" w:styleId="Standardnpsmoodstavce4">
    <w:name w:val="Standardní písmo odstavce4"/>
    <w:rsid w:val="00CB5271"/>
  </w:style>
  <w:style w:type="character" w:customStyle="1" w:styleId="WW8Num2z0">
    <w:name w:val="WW8Num2z0"/>
    <w:rsid w:val="00CB5271"/>
    <w:rPr>
      <w:rFonts w:ascii="Times New Roman" w:hAnsi="Times New Roman"/>
      <w:b/>
      <w:i w:val="0"/>
      <w:sz w:val="28"/>
      <w:u w:val="none"/>
    </w:rPr>
  </w:style>
  <w:style w:type="character" w:customStyle="1" w:styleId="Standardnpsmoodstavce3">
    <w:name w:val="Standardní písmo odstavce3"/>
    <w:rsid w:val="00CB5271"/>
  </w:style>
  <w:style w:type="character" w:customStyle="1" w:styleId="WW-Absatz-Standardschriftart">
    <w:name w:val="WW-Absatz-Standardschriftart"/>
    <w:rsid w:val="00CB5271"/>
  </w:style>
  <w:style w:type="character" w:customStyle="1" w:styleId="WW-Absatz-Standardschriftart1">
    <w:name w:val="WW-Absatz-Standardschriftart1"/>
    <w:rsid w:val="00CB5271"/>
  </w:style>
  <w:style w:type="character" w:customStyle="1" w:styleId="WW-Absatz-Standardschriftart11">
    <w:name w:val="WW-Absatz-Standardschriftart11"/>
    <w:rsid w:val="00CB5271"/>
  </w:style>
  <w:style w:type="character" w:customStyle="1" w:styleId="WW-Absatz-Standardschriftart111">
    <w:name w:val="WW-Absatz-Standardschriftart111"/>
    <w:rsid w:val="00CB5271"/>
  </w:style>
  <w:style w:type="character" w:customStyle="1" w:styleId="WW-Absatz-Standardschriftart1111">
    <w:name w:val="WW-Absatz-Standardschriftart1111"/>
    <w:rsid w:val="00CB5271"/>
  </w:style>
  <w:style w:type="character" w:customStyle="1" w:styleId="WW-Absatz-Standardschriftart11111">
    <w:name w:val="WW-Absatz-Standardschriftart11111"/>
    <w:rsid w:val="00CB5271"/>
  </w:style>
  <w:style w:type="character" w:customStyle="1" w:styleId="Standardnpsmoodstavce2">
    <w:name w:val="Standardní písmo odstavce2"/>
    <w:rsid w:val="00CB5271"/>
  </w:style>
  <w:style w:type="character" w:customStyle="1" w:styleId="WW-Absatz-Standardschriftart111111">
    <w:name w:val="WW-Absatz-Standardschriftart111111"/>
    <w:rsid w:val="00CB5271"/>
  </w:style>
  <w:style w:type="character" w:customStyle="1" w:styleId="WW-Absatz-Standardschriftart1111111">
    <w:name w:val="WW-Absatz-Standardschriftart1111111"/>
    <w:rsid w:val="00CB5271"/>
  </w:style>
  <w:style w:type="character" w:customStyle="1" w:styleId="WW-Absatz-Standardschriftart11111111">
    <w:name w:val="WW-Absatz-Standardschriftart11111111"/>
    <w:rsid w:val="00CB5271"/>
  </w:style>
  <w:style w:type="character" w:customStyle="1" w:styleId="WW-Absatz-Standardschriftart111111111">
    <w:name w:val="WW-Absatz-Standardschriftart111111111"/>
    <w:rsid w:val="00CB5271"/>
  </w:style>
  <w:style w:type="character" w:customStyle="1" w:styleId="WW8Num4z0">
    <w:name w:val="WW8Num4z0"/>
    <w:rsid w:val="00CB5271"/>
    <w:rPr>
      <w:rFonts w:ascii="Arial" w:hAnsi="Arial"/>
      <w:b/>
      <w:i w:val="0"/>
      <w:sz w:val="28"/>
      <w:u w:val="none"/>
    </w:rPr>
  </w:style>
  <w:style w:type="character" w:customStyle="1" w:styleId="Standardnpsmoodstavce1">
    <w:name w:val="Standardní písmo odstavce1"/>
    <w:rsid w:val="00CB5271"/>
  </w:style>
  <w:style w:type="character" w:customStyle="1" w:styleId="WW-Absatz-Standardschriftart1111111111">
    <w:name w:val="WW-Absatz-Standardschriftart1111111111"/>
    <w:rsid w:val="00CB5271"/>
  </w:style>
  <w:style w:type="character" w:customStyle="1" w:styleId="WW-Absatz-Standardschriftart11111111111">
    <w:name w:val="WW-Absatz-Standardschriftart11111111111"/>
    <w:rsid w:val="00CB5271"/>
  </w:style>
  <w:style w:type="character" w:customStyle="1" w:styleId="WW-Absatz-Standardschriftart111111111111">
    <w:name w:val="WW-Absatz-Standardschriftart111111111111"/>
    <w:rsid w:val="00CB5271"/>
  </w:style>
  <w:style w:type="character" w:customStyle="1" w:styleId="WW-Absatz-Standardschriftart1111111111111">
    <w:name w:val="WW-Absatz-Standardschriftart1111111111111"/>
    <w:rsid w:val="00CB5271"/>
  </w:style>
  <w:style w:type="character" w:customStyle="1" w:styleId="WW8Num5z0">
    <w:name w:val="WW8Num5z0"/>
    <w:rsid w:val="00CB5271"/>
    <w:rPr>
      <w:rFonts w:ascii="Arial" w:hAnsi="Arial"/>
      <w:b w:val="0"/>
      <w:i w:val="0"/>
      <w:sz w:val="24"/>
      <w:u w:val="none"/>
    </w:rPr>
  </w:style>
  <w:style w:type="character" w:customStyle="1" w:styleId="WW8Num6z0">
    <w:name w:val="WW8Num6z0"/>
    <w:rsid w:val="00CB5271"/>
    <w:rPr>
      <w:rFonts w:ascii="Arial" w:hAnsi="Arial"/>
      <w:b w:val="0"/>
      <w:i w:val="0"/>
      <w:sz w:val="24"/>
      <w:u w:val="none"/>
    </w:rPr>
  </w:style>
  <w:style w:type="character" w:customStyle="1" w:styleId="WW8Num7z0">
    <w:name w:val="WW8Num7z0"/>
    <w:rsid w:val="00CB5271"/>
    <w:rPr>
      <w:rFonts w:ascii="Arial" w:hAnsi="Arial"/>
      <w:b w:val="0"/>
      <w:i w:val="0"/>
      <w:sz w:val="24"/>
      <w:u w:val="none"/>
    </w:rPr>
  </w:style>
  <w:style w:type="character" w:customStyle="1" w:styleId="WW8Num8z0">
    <w:name w:val="WW8Num8z0"/>
    <w:rsid w:val="00CB5271"/>
    <w:rPr>
      <w:rFonts w:ascii="Arial" w:hAnsi="Arial"/>
      <w:b w:val="0"/>
      <w:i w:val="0"/>
      <w:sz w:val="24"/>
      <w:u w:val="none"/>
    </w:rPr>
  </w:style>
  <w:style w:type="character" w:customStyle="1" w:styleId="WW8Num9z0">
    <w:name w:val="WW8Num9z0"/>
    <w:rsid w:val="00CB5271"/>
    <w:rPr>
      <w:rFonts w:ascii="Arial" w:hAnsi="Arial"/>
      <w:b/>
      <w:i w:val="0"/>
      <w:sz w:val="28"/>
      <w:u w:val="none"/>
    </w:rPr>
  </w:style>
  <w:style w:type="character" w:customStyle="1" w:styleId="WW8Num10z0">
    <w:name w:val="WW8Num10z0"/>
    <w:rsid w:val="00CB5271"/>
    <w:rPr>
      <w:rFonts w:ascii="Arial" w:hAnsi="Arial"/>
      <w:b/>
      <w:i w:val="0"/>
      <w:sz w:val="28"/>
      <w:u w:val="none"/>
    </w:rPr>
  </w:style>
  <w:style w:type="character" w:customStyle="1" w:styleId="WW8NumSt4z0">
    <w:name w:val="WW8NumSt4z0"/>
    <w:rsid w:val="00CB5271"/>
    <w:rPr>
      <w:rFonts w:ascii="Arial" w:hAnsi="Arial"/>
      <w:b w:val="0"/>
      <w:i w:val="0"/>
      <w:sz w:val="24"/>
      <w:u w:val="none"/>
    </w:rPr>
  </w:style>
  <w:style w:type="character" w:customStyle="1" w:styleId="WW8NumSt6z0">
    <w:name w:val="WW8NumSt6z0"/>
    <w:rsid w:val="00CB5271"/>
    <w:rPr>
      <w:rFonts w:ascii="Arial" w:hAnsi="Arial"/>
      <w:b w:val="0"/>
      <w:i w:val="0"/>
      <w:sz w:val="24"/>
      <w:u w:val="none"/>
    </w:rPr>
  </w:style>
  <w:style w:type="character" w:customStyle="1" w:styleId="WW8NumSt9z0">
    <w:name w:val="WW8NumSt9z0"/>
    <w:rsid w:val="00CB5271"/>
    <w:rPr>
      <w:rFonts w:ascii="Arial" w:hAnsi="Arial"/>
      <w:b w:val="0"/>
      <w:i w:val="0"/>
      <w:sz w:val="24"/>
      <w:u w:val="none"/>
    </w:rPr>
  </w:style>
  <w:style w:type="character" w:customStyle="1" w:styleId="WW8NumSt11z0">
    <w:name w:val="WW8NumSt11z0"/>
    <w:rsid w:val="00CB5271"/>
    <w:rPr>
      <w:rFonts w:ascii="Arial" w:hAnsi="Arial"/>
      <w:b w:val="0"/>
      <w:i w:val="0"/>
      <w:sz w:val="24"/>
      <w:u w:val="none"/>
    </w:rPr>
  </w:style>
  <w:style w:type="character" w:customStyle="1" w:styleId="WW-Standardnpsmoodstavce">
    <w:name w:val="WW-Standardní písmo odstavce"/>
    <w:rsid w:val="00CB5271"/>
  </w:style>
  <w:style w:type="character" w:styleId="slostrnky">
    <w:name w:val="page number"/>
    <w:basedOn w:val="WW-Standardnpsmoodstavce"/>
    <w:semiHidden/>
    <w:rsid w:val="00CB5271"/>
  </w:style>
  <w:style w:type="character" w:styleId="Hypertextovodkaz">
    <w:name w:val="Hyperlink"/>
    <w:semiHidden/>
    <w:rsid w:val="00CB5271"/>
    <w:rPr>
      <w:color w:val="0000FF"/>
      <w:u w:val="single"/>
    </w:rPr>
  </w:style>
  <w:style w:type="character" w:customStyle="1" w:styleId="WW-Absatz-Standardschriftart11111111111111">
    <w:name w:val="WW-Absatz-Standardschriftart11111111111111"/>
    <w:rsid w:val="00CB5271"/>
  </w:style>
  <w:style w:type="character" w:customStyle="1" w:styleId="Odrky">
    <w:name w:val="Odrážky"/>
    <w:rsid w:val="00CB5271"/>
    <w:rPr>
      <w:rFonts w:ascii="OpenSymbol" w:eastAsia="OpenSymbol" w:hAnsi="OpenSymbol" w:cs="OpenSymbol"/>
    </w:rPr>
  </w:style>
  <w:style w:type="character" w:customStyle="1" w:styleId="Symbolyproslovn">
    <w:name w:val="Symboly pro číslování"/>
    <w:rsid w:val="00CB5271"/>
  </w:style>
  <w:style w:type="character" w:customStyle="1" w:styleId="TextbublinyChar">
    <w:name w:val="Text bubliny Char"/>
    <w:rsid w:val="00CB5271"/>
    <w:rPr>
      <w:rFonts w:ascii="Tahoma" w:hAnsi="Tahoma" w:cs="Tahoma"/>
      <w:sz w:val="16"/>
      <w:szCs w:val="16"/>
    </w:rPr>
  </w:style>
  <w:style w:type="character" w:customStyle="1" w:styleId="ZkladntextChar">
    <w:name w:val="Základní text Char"/>
    <w:rsid w:val="00CB5271"/>
    <w:rPr>
      <w:rFonts w:ascii="Arial" w:hAnsi="Arial"/>
      <w:sz w:val="24"/>
    </w:rPr>
  </w:style>
  <w:style w:type="character" w:customStyle="1" w:styleId="ZkladntextodsazenChar">
    <w:name w:val="Základní text odsazený Char"/>
    <w:rsid w:val="00CB5271"/>
    <w:rPr>
      <w:rFonts w:ascii="Arial" w:hAnsi="Arial" w:cs="Arial"/>
      <w:sz w:val="24"/>
    </w:rPr>
  </w:style>
  <w:style w:type="paragraph" w:customStyle="1" w:styleId="Nadpis">
    <w:name w:val="Nadpis"/>
    <w:basedOn w:val="Normln"/>
    <w:next w:val="Zkladntext"/>
    <w:rsid w:val="00CB5271"/>
    <w:pPr>
      <w:keepNext/>
      <w:spacing w:before="240" w:after="120"/>
    </w:pPr>
    <w:rPr>
      <w:rFonts w:ascii="Arial" w:eastAsia="MS Mincho" w:hAnsi="Arial" w:cs="Tahoma"/>
      <w:sz w:val="28"/>
      <w:szCs w:val="28"/>
    </w:rPr>
  </w:style>
  <w:style w:type="paragraph" w:styleId="Zkladntext">
    <w:name w:val="Body Text"/>
    <w:basedOn w:val="Normln"/>
    <w:semiHidden/>
    <w:rsid w:val="00CB5271"/>
    <w:pPr>
      <w:spacing w:line="360" w:lineRule="auto"/>
      <w:jc w:val="both"/>
    </w:pPr>
    <w:rPr>
      <w:rFonts w:ascii="Arial" w:hAnsi="Arial"/>
      <w:sz w:val="24"/>
    </w:rPr>
  </w:style>
  <w:style w:type="paragraph" w:styleId="Seznam">
    <w:name w:val="List"/>
    <w:basedOn w:val="Zkladntext"/>
    <w:semiHidden/>
    <w:rsid w:val="00CB5271"/>
    <w:rPr>
      <w:rFonts w:cs="Tahoma"/>
    </w:rPr>
  </w:style>
  <w:style w:type="paragraph" w:customStyle="1" w:styleId="Popisek">
    <w:name w:val="Popisek"/>
    <w:basedOn w:val="Normln"/>
    <w:rsid w:val="00CB5271"/>
    <w:pPr>
      <w:suppressLineNumbers/>
      <w:spacing w:before="120" w:after="120"/>
    </w:pPr>
    <w:rPr>
      <w:rFonts w:cs="Tahoma"/>
      <w:i/>
      <w:iCs/>
      <w:sz w:val="24"/>
      <w:szCs w:val="24"/>
    </w:rPr>
  </w:style>
  <w:style w:type="paragraph" w:customStyle="1" w:styleId="Rejstk">
    <w:name w:val="Rejstřík"/>
    <w:basedOn w:val="Normln"/>
    <w:rsid w:val="00CB5271"/>
    <w:pPr>
      <w:suppressLineNumbers/>
    </w:pPr>
    <w:rPr>
      <w:rFonts w:cs="Tahoma"/>
    </w:rPr>
  </w:style>
  <w:style w:type="paragraph" w:styleId="Zhlav">
    <w:name w:val="header"/>
    <w:basedOn w:val="Normln"/>
    <w:semiHidden/>
    <w:rsid w:val="00CB5271"/>
  </w:style>
  <w:style w:type="paragraph" w:styleId="Zpat">
    <w:name w:val="footer"/>
    <w:basedOn w:val="Normln"/>
    <w:rsid w:val="00CB5271"/>
  </w:style>
  <w:style w:type="paragraph" w:styleId="Zkladntextodsazen">
    <w:name w:val="Body Text Indent"/>
    <w:basedOn w:val="Normln"/>
    <w:semiHidden/>
    <w:rsid w:val="00CB5271"/>
    <w:pPr>
      <w:widowControl w:val="0"/>
      <w:autoSpaceDE w:val="0"/>
      <w:spacing w:line="360" w:lineRule="auto"/>
      <w:ind w:hanging="326"/>
      <w:jc w:val="both"/>
    </w:pPr>
    <w:rPr>
      <w:rFonts w:ascii="Arial" w:hAnsi="Arial" w:cs="Arial"/>
      <w:sz w:val="24"/>
    </w:rPr>
  </w:style>
  <w:style w:type="paragraph" w:customStyle="1" w:styleId="Zkladntextodsazen21">
    <w:name w:val="Základní text odsazený 21"/>
    <w:basedOn w:val="Normln"/>
    <w:rsid w:val="00CB5271"/>
    <w:pPr>
      <w:spacing w:line="360" w:lineRule="auto"/>
      <w:ind w:firstLine="708"/>
      <w:jc w:val="center"/>
    </w:pPr>
    <w:rPr>
      <w:rFonts w:ascii="Arial" w:hAnsi="Arial" w:cs="Arial"/>
      <w:b/>
      <w:bCs/>
      <w:i/>
      <w:sz w:val="36"/>
    </w:rPr>
  </w:style>
  <w:style w:type="paragraph" w:customStyle="1" w:styleId="Zkladntextodsazen31">
    <w:name w:val="Základní text odsazený 31"/>
    <w:basedOn w:val="Normln"/>
    <w:rsid w:val="00CB5271"/>
    <w:pPr>
      <w:spacing w:line="360" w:lineRule="auto"/>
      <w:ind w:firstLine="708"/>
    </w:pPr>
    <w:rPr>
      <w:rFonts w:ascii="Arial" w:hAnsi="Arial" w:cs="Arial"/>
      <w:b/>
      <w:bCs/>
      <w:i/>
      <w:sz w:val="36"/>
    </w:rPr>
  </w:style>
  <w:style w:type="paragraph" w:customStyle="1" w:styleId="Zkladntext21">
    <w:name w:val="Základní text 21"/>
    <w:basedOn w:val="Normln"/>
    <w:rsid w:val="00CB5271"/>
    <w:pPr>
      <w:widowControl w:val="0"/>
      <w:autoSpaceDE w:val="0"/>
      <w:spacing w:line="360" w:lineRule="auto"/>
      <w:jc w:val="both"/>
    </w:pPr>
    <w:rPr>
      <w:rFonts w:ascii="Arial" w:hAnsi="Arial" w:cs="Arial"/>
      <w:b/>
      <w:bCs/>
      <w:sz w:val="24"/>
      <w:szCs w:val="26"/>
    </w:rPr>
  </w:style>
  <w:style w:type="paragraph" w:customStyle="1" w:styleId="Zkladntext31">
    <w:name w:val="Základní text 31"/>
    <w:basedOn w:val="Normln"/>
    <w:rsid w:val="00CB5271"/>
    <w:pPr>
      <w:widowControl w:val="0"/>
      <w:autoSpaceDE w:val="0"/>
      <w:spacing w:line="360" w:lineRule="auto"/>
    </w:pPr>
    <w:rPr>
      <w:rFonts w:ascii="Arial" w:hAnsi="Arial" w:cs="Arial"/>
      <w:sz w:val="24"/>
      <w:szCs w:val="22"/>
    </w:rPr>
  </w:style>
  <w:style w:type="paragraph" w:styleId="Textbubliny">
    <w:name w:val="Balloon Text"/>
    <w:basedOn w:val="Normln"/>
    <w:rsid w:val="00CB5271"/>
    <w:rPr>
      <w:rFonts w:ascii="Tahoma" w:hAnsi="Tahoma" w:cs="Tahoma"/>
      <w:sz w:val="16"/>
      <w:szCs w:val="16"/>
    </w:rPr>
  </w:style>
  <w:style w:type="table" w:styleId="Mkatabulky">
    <w:name w:val="Table Grid"/>
    <w:basedOn w:val="Normlntabulka"/>
    <w:rsid w:val="000D00F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Odstavecseseznamem">
    <w:name w:val="List Paragraph"/>
    <w:basedOn w:val="Normln"/>
    <w:uiPriority w:val="34"/>
    <w:qFormat/>
    <w:rsid w:val="00154C96"/>
    <w:pPr>
      <w:ind w:left="720"/>
      <w:contextualSpacing/>
    </w:pPr>
  </w:style>
  <w:style w:type="paragraph" w:styleId="Normlnodsazen">
    <w:name w:val="Normal Indent"/>
    <w:basedOn w:val="Normln"/>
    <w:rsid w:val="00DE2A8F"/>
    <w:pPr>
      <w:tabs>
        <w:tab w:val="left" w:pos="709"/>
        <w:tab w:val="left" w:pos="851"/>
      </w:tabs>
      <w:suppressAutoHyphens w:val="0"/>
      <w:ind w:left="708"/>
      <w:jc w:val="both"/>
    </w:pPr>
    <w:rPr>
      <w:sz w:val="24"/>
      <w:lang w:eastAsia="cs-CZ"/>
    </w:rPr>
  </w:style>
  <w:style w:type="paragraph" w:customStyle="1" w:styleId="l5">
    <w:name w:val="l5"/>
    <w:basedOn w:val="Normln"/>
    <w:rsid w:val="00BB3A70"/>
    <w:pPr>
      <w:suppressAutoHyphens w:val="0"/>
      <w:spacing w:before="100" w:beforeAutospacing="1" w:after="100" w:afterAutospacing="1"/>
    </w:pPr>
    <w:rPr>
      <w:sz w:val="24"/>
      <w:szCs w:val="24"/>
      <w:lang w:eastAsia="cs-CZ"/>
    </w:rPr>
  </w:style>
  <w:style w:type="paragraph" w:customStyle="1" w:styleId="l6">
    <w:name w:val="l6"/>
    <w:basedOn w:val="Normln"/>
    <w:rsid w:val="0092497E"/>
    <w:pPr>
      <w:suppressAutoHyphens w:val="0"/>
      <w:spacing w:before="100" w:beforeAutospacing="1" w:after="100" w:afterAutospacing="1"/>
    </w:pPr>
    <w:rPr>
      <w:sz w:val="24"/>
      <w:szCs w:val="24"/>
      <w:lang w:eastAsia="cs-CZ"/>
    </w:rPr>
  </w:style>
  <w:style w:type="character" w:styleId="PromnnHTML">
    <w:name w:val="HTML Variable"/>
    <w:basedOn w:val="Standardnpsmoodstavce"/>
    <w:uiPriority w:val="99"/>
    <w:semiHidden/>
    <w:unhideWhenUsed/>
    <w:rsid w:val="00D1791F"/>
    <w:rPr>
      <w:i/>
      <w:iCs/>
    </w:rPr>
  </w:style>
  <w:style w:type="paragraph" w:customStyle="1" w:styleId="Bntext">
    <w:name w:val="Běžný text"/>
    <w:basedOn w:val="Normln"/>
    <w:rsid w:val="00D835F3"/>
    <w:pPr>
      <w:spacing w:before="60" w:after="60"/>
      <w:ind w:firstLine="851"/>
      <w:jc w:val="both"/>
    </w:pPr>
    <w:rPr>
      <w:rFonts w:ascii="Arial" w:hAnsi="Arial"/>
    </w:rPr>
  </w:style>
  <w:style w:type="paragraph" w:customStyle="1" w:styleId="l4">
    <w:name w:val="l4"/>
    <w:basedOn w:val="Normln"/>
    <w:rsid w:val="00CD7D3A"/>
    <w:pPr>
      <w:suppressAutoHyphens w:val="0"/>
      <w:spacing w:before="100" w:beforeAutospacing="1" w:after="100" w:afterAutospacing="1"/>
    </w:pPr>
    <w:rPr>
      <w:sz w:val="24"/>
      <w:szCs w:val="24"/>
      <w:lang w:eastAsia="cs-CZ"/>
    </w:rPr>
  </w:style>
  <w:style w:type="paragraph" w:customStyle="1" w:styleId="Zkladntext22">
    <w:name w:val="Základní text 22"/>
    <w:basedOn w:val="Normln"/>
    <w:rsid w:val="00E5778D"/>
    <w:pPr>
      <w:suppressAutoHyphens w:val="0"/>
      <w:overflowPunct w:val="0"/>
      <w:autoSpaceDE w:val="0"/>
      <w:autoSpaceDN w:val="0"/>
      <w:adjustRightInd w:val="0"/>
      <w:textAlignment w:val="baseline"/>
    </w:pPr>
    <w:rPr>
      <w:sz w:val="24"/>
      <w:lang w:val="de-DE" w:eastAsia="cs-CZ"/>
    </w:rPr>
  </w:style>
  <w:style w:type="paragraph" w:customStyle="1" w:styleId="Zkladntext23">
    <w:name w:val="Základní text 23"/>
    <w:basedOn w:val="Normln"/>
    <w:rsid w:val="00D233AD"/>
    <w:pPr>
      <w:suppressAutoHyphens w:val="0"/>
      <w:overflowPunct w:val="0"/>
      <w:autoSpaceDE w:val="0"/>
      <w:autoSpaceDN w:val="0"/>
      <w:adjustRightInd w:val="0"/>
      <w:textAlignment w:val="baseline"/>
    </w:pPr>
    <w:rPr>
      <w:sz w:val="24"/>
      <w:lang w:val="de-DE" w:eastAsia="cs-CZ"/>
    </w:rPr>
  </w:style>
  <w:style w:type="paragraph" w:styleId="Zkladntextodsazen3">
    <w:name w:val="Body Text Indent 3"/>
    <w:basedOn w:val="Normln"/>
    <w:link w:val="Zkladntextodsazen3Char"/>
    <w:uiPriority w:val="99"/>
    <w:unhideWhenUsed/>
    <w:rsid w:val="002C17F7"/>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2C17F7"/>
    <w:rPr>
      <w:sz w:val="16"/>
      <w:szCs w:val="16"/>
      <w:lang w:eastAsia="ar-SA"/>
    </w:rPr>
  </w:style>
  <w:style w:type="paragraph" w:customStyle="1" w:styleId="kapitola">
    <w:name w:val="kapitola"/>
    <w:basedOn w:val="Normln"/>
    <w:rsid w:val="002A3725"/>
    <w:pPr>
      <w:suppressAutoHyphens w:val="0"/>
      <w:spacing w:before="100" w:beforeAutospacing="1" w:after="100" w:afterAutospacing="1"/>
    </w:pPr>
    <w:rPr>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577701">
      <w:bodyDiv w:val="1"/>
      <w:marLeft w:val="0"/>
      <w:marRight w:val="0"/>
      <w:marTop w:val="0"/>
      <w:marBottom w:val="0"/>
      <w:divBdr>
        <w:top w:val="none" w:sz="0" w:space="0" w:color="auto"/>
        <w:left w:val="none" w:sz="0" w:space="0" w:color="auto"/>
        <w:bottom w:val="none" w:sz="0" w:space="0" w:color="auto"/>
        <w:right w:val="none" w:sz="0" w:space="0" w:color="auto"/>
      </w:divBdr>
    </w:div>
    <w:div w:id="155266373">
      <w:bodyDiv w:val="1"/>
      <w:marLeft w:val="0"/>
      <w:marRight w:val="0"/>
      <w:marTop w:val="0"/>
      <w:marBottom w:val="0"/>
      <w:divBdr>
        <w:top w:val="none" w:sz="0" w:space="0" w:color="auto"/>
        <w:left w:val="none" w:sz="0" w:space="0" w:color="auto"/>
        <w:bottom w:val="none" w:sz="0" w:space="0" w:color="auto"/>
        <w:right w:val="none" w:sz="0" w:space="0" w:color="auto"/>
      </w:divBdr>
    </w:div>
    <w:div w:id="238366125">
      <w:bodyDiv w:val="1"/>
      <w:marLeft w:val="0"/>
      <w:marRight w:val="0"/>
      <w:marTop w:val="0"/>
      <w:marBottom w:val="0"/>
      <w:divBdr>
        <w:top w:val="none" w:sz="0" w:space="0" w:color="auto"/>
        <w:left w:val="none" w:sz="0" w:space="0" w:color="auto"/>
        <w:bottom w:val="none" w:sz="0" w:space="0" w:color="auto"/>
        <w:right w:val="none" w:sz="0" w:space="0" w:color="auto"/>
      </w:divBdr>
    </w:div>
    <w:div w:id="323437876">
      <w:bodyDiv w:val="1"/>
      <w:marLeft w:val="0"/>
      <w:marRight w:val="0"/>
      <w:marTop w:val="0"/>
      <w:marBottom w:val="0"/>
      <w:divBdr>
        <w:top w:val="none" w:sz="0" w:space="0" w:color="auto"/>
        <w:left w:val="none" w:sz="0" w:space="0" w:color="auto"/>
        <w:bottom w:val="none" w:sz="0" w:space="0" w:color="auto"/>
        <w:right w:val="none" w:sz="0" w:space="0" w:color="auto"/>
      </w:divBdr>
    </w:div>
    <w:div w:id="334768293">
      <w:bodyDiv w:val="1"/>
      <w:marLeft w:val="0"/>
      <w:marRight w:val="0"/>
      <w:marTop w:val="0"/>
      <w:marBottom w:val="0"/>
      <w:divBdr>
        <w:top w:val="none" w:sz="0" w:space="0" w:color="auto"/>
        <w:left w:val="none" w:sz="0" w:space="0" w:color="auto"/>
        <w:bottom w:val="none" w:sz="0" w:space="0" w:color="auto"/>
        <w:right w:val="none" w:sz="0" w:space="0" w:color="auto"/>
      </w:divBdr>
    </w:div>
    <w:div w:id="390033745">
      <w:bodyDiv w:val="1"/>
      <w:marLeft w:val="0"/>
      <w:marRight w:val="0"/>
      <w:marTop w:val="0"/>
      <w:marBottom w:val="0"/>
      <w:divBdr>
        <w:top w:val="none" w:sz="0" w:space="0" w:color="auto"/>
        <w:left w:val="none" w:sz="0" w:space="0" w:color="auto"/>
        <w:bottom w:val="none" w:sz="0" w:space="0" w:color="auto"/>
        <w:right w:val="none" w:sz="0" w:space="0" w:color="auto"/>
      </w:divBdr>
    </w:div>
    <w:div w:id="535896183">
      <w:bodyDiv w:val="1"/>
      <w:marLeft w:val="0"/>
      <w:marRight w:val="0"/>
      <w:marTop w:val="0"/>
      <w:marBottom w:val="0"/>
      <w:divBdr>
        <w:top w:val="none" w:sz="0" w:space="0" w:color="auto"/>
        <w:left w:val="none" w:sz="0" w:space="0" w:color="auto"/>
        <w:bottom w:val="none" w:sz="0" w:space="0" w:color="auto"/>
        <w:right w:val="none" w:sz="0" w:space="0" w:color="auto"/>
      </w:divBdr>
    </w:div>
    <w:div w:id="587037815">
      <w:bodyDiv w:val="1"/>
      <w:marLeft w:val="0"/>
      <w:marRight w:val="0"/>
      <w:marTop w:val="0"/>
      <w:marBottom w:val="0"/>
      <w:divBdr>
        <w:top w:val="none" w:sz="0" w:space="0" w:color="auto"/>
        <w:left w:val="none" w:sz="0" w:space="0" w:color="auto"/>
        <w:bottom w:val="none" w:sz="0" w:space="0" w:color="auto"/>
        <w:right w:val="none" w:sz="0" w:space="0" w:color="auto"/>
      </w:divBdr>
    </w:div>
    <w:div w:id="683702117">
      <w:bodyDiv w:val="1"/>
      <w:marLeft w:val="0"/>
      <w:marRight w:val="0"/>
      <w:marTop w:val="0"/>
      <w:marBottom w:val="0"/>
      <w:divBdr>
        <w:top w:val="none" w:sz="0" w:space="0" w:color="auto"/>
        <w:left w:val="none" w:sz="0" w:space="0" w:color="auto"/>
        <w:bottom w:val="none" w:sz="0" w:space="0" w:color="auto"/>
        <w:right w:val="none" w:sz="0" w:space="0" w:color="auto"/>
      </w:divBdr>
    </w:div>
    <w:div w:id="683938226">
      <w:bodyDiv w:val="1"/>
      <w:marLeft w:val="0"/>
      <w:marRight w:val="0"/>
      <w:marTop w:val="0"/>
      <w:marBottom w:val="0"/>
      <w:divBdr>
        <w:top w:val="none" w:sz="0" w:space="0" w:color="auto"/>
        <w:left w:val="none" w:sz="0" w:space="0" w:color="auto"/>
        <w:bottom w:val="none" w:sz="0" w:space="0" w:color="auto"/>
        <w:right w:val="none" w:sz="0" w:space="0" w:color="auto"/>
      </w:divBdr>
    </w:div>
    <w:div w:id="700323553">
      <w:bodyDiv w:val="1"/>
      <w:marLeft w:val="0"/>
      <w:marRight w:val="0"/>
      <w:marTop w:val="0"/>
      <w:marBottom w:val="0"/>
      <w:divBdr>
        <w:top w:val="none" w:sz="0" w:space="0" w:color="auto"/>
        <w:left w:val="none" w:sz="0" w:space="0" w:color="auto"/>
        <w:bottom w:val="none" w:sz="0" w:space="0" w:color="auto"/>
        <w:right w:val="none" w:sz="0" w:space="0" w:color="auto"/>
      </w:divBdr>
    </w:div>
    <w:div w:id="711924523">
      <w:bodyDiv w:val="1"/>
      <w:marLeft w:val="0"/>
      <w:marRight w:val="0"/>
      <w:marTop w:val="0"/>
      <w:marBottom w:val="0"/>
      <w:divBdr>
        <w:top w:val="none" w:sz="0" w:space="0" w:color="auto"/>
        <w:left w:val="none" w:sz="0" w:space="0" w:color="auto"/>
        <w:bottom w:val="none" w:sz="0" w:space="0" w:color="auto"/>
        <w:right w:val="none" w:sz="0" w:space="0" w:color="auto"/>
      </w:divBdr>
    </w:div>
    <w:div w:id="875433565">
      <w:bodyDiv w:val="1"/>
      <w:marLeft w:val="0"/>
      <w:marRight w:val="0"/>
      <w:marTop w:val="0"/>
      <w:marBottom w:val="0"/>
      <w:divBdr>
        <w:top w:val="none" w:sz="0" w:space="0" w:color="auto"/>
        <w:left w:val="none" w:sz="0" w:space="0" w:color="auto"/>
        <w:bottom w:val="none" w:sz="0" w:space="0" w:color="auto"/>
        <w:right w:val="none" w:sz="0" w:space="0" w:color="auto"/>
      </w:divBdr>
    </w:div>
    <w:div w:id="898200792">
      <w:bodyDiv w:val="1"/>
      <w:marLeft w:val="0"/>
      <w:marRight w:val="0"/>
      <w:marTop w:val="0"/>
      <w:marBottom w:val="0"/>
      <w:divBdr>
        <w:top w:val="none" w:sz="0" w:space="0" w:color="auto"/>
        <w:left w:val="none" w:sz="0" w:space="0" w:color="auto"/>
        <w:bottom w:val="none" w:sz="0" w:space="0" w:color="auto"/>
        <w:right w:val="none" w:sz="0" w:space="0" w:color="auto"/>
      </w:divBdr>
    </w:div>
    <w:div w:id="933782843">
      <w:bodyDiv w:val="1"/>
      <w:marLeft w:val="0"/>
      <w:marRight w:val="0"/>
      <w:marTop w:val="0"/>
      <w:marBottom w:val="0"/>
      <w:divBdr>
        <w:top w:val="none" w:sz="0" w:space="0" w:color="auto"/>
        <w:left w:val="none" w:sz="0" w:space="0" w:color="auto"/>
        <w:bottom w:val="none" w:sz="0" w:space="0" w:color="auto"/>
        <w:right w:val="none" w:sz="0" w:space="0" w:color="auto"/>
      </w:divBdr>
    </w:div>
    <w:div w:id="999580244">
      <w:bodyDiv w:val="1"/>
      <w:marLeft w:val="0"/>
      <w:marRight w:val="0"/>
      <w:marTop w:val="0"/>
      <w:marBottom w:val="0"/>
      <w:divBdr>
        <w:top w:val="none" w:sz="0" w:space="0" w:color="auto"/>
        <w:left w:val="none" w:sz="0" w:space="0" w:color="auto"/>
        <w:bottom w:val="none" w:sz="0" w:space="0" w:color="auto"/>
        <w:right w:val="none" w:sz="0" w:space="0" w:color="auto"/>
      </w:divBdr>
    </w:div>
    <w:div w:id="1023441851">
      <w:bodyDiv w:val="1"/>
      <w:marLeft w:val="0"/>
      <w:marRight w:val="0"/>
      <w:marTop w:val="0"/>
      <w:marBottom w:val="0"/>
      <w:divBdr>
        <w:top w:val="none" w:sz="0" w:space="0" w:color="auto"/>
        <w:left w:val="none" w:sz="0" w:space="0" w:color="auto"/>
        <w:bottom w:val="none" w:sz="0" w:space="0" w:color="auto"/>
        <w:right w:val="none" w:sz="0" w:space="0" w:color="auto"/>
      </w:divBdr>
    </w:div>
    <w:div w:id="1059980717">
      <w:bodyDiv w:val="1"/>
      <w:marLeft w:val="0"/>
      <w:marRight w:val="0"/>
      <w:marTop w:val="0"/>
      <w:marBottom w:val="0"/>
      <w:divBdr>
        <w:top w:val="none" w:sz="0" w:space="0" w:color="auto"/>
        <w:left w:val="none" w:sz="0" w:space="0" w:color="auto"/>
        <w:bottom w:val="none" w:sz="0" w:space="0" w:color="auto"/>
        <w:right w:val="none" w:sz="0" w:space="0" w:color="auto"/>
      </w:divBdr>
    </w:div>
    <w:div w:id="1112433384">
      <w:bodyDiv w:val="1"/>
      <w:marLeft w:val="0"/>
      <w:marRight w:val="0"/>
      <w:marTop w:val="0"/>
      <w:marBottom w:val="0"/>
      <w:divBdr>
        <w:top w:val="none" w:sz="0" w:space="0" w:color="auto"/>
        <w:left w:val="none" w:sz="0" w:space="0" w:color="auto"/>
        <w:bottom w:val="none" w:sz="0" w:space="0" w:color="auto"/>
        <w:right w:val="none" w:sz="0" w:space="0" w:color="auto"/>
      </w:divBdr>
    </w:div>
    <w:div w:id="1126508031">
      <w:bodyDiv w:val="1"/>
      <w:marLeft w:val="0"/>
      <w:marRight w:val="0"/>
      <w:marTop w:val="0"/>
      <w:marBottom w:val="0"/>
      <w:divBdr>
        <w:top w:val="none" w:sz="0" w:space="0" w:color="auto"/>
        <w:left w:val="none" w:sz="0" w:space="0" w:color="auto"/>
        <w:bottom w:val="none" w:sz="0" w:space="0" w:color="auto"/>
        <w:right w:val="none" w:sz="0" w:space="0" w:color="auto"/>
      </w:divBdr>
    </w:div>
    <w:div w:id="1218202325">
      <w:bodyDiv w:val="1"/>
      <w:marLeft w:val="0"/>
      <w:marRight w:val="0"/>
      <w:marTop w:val="0"/>
      <w:marBottom w:val="0"/>
      <w:divBdr>
        <w:top w:val="none" w:sz="0" w:space="0" w:color="auto"/>
        <w:left w:val="none" w:sz="0" w:space="0" w:color="auto"/>
        <w:bottom w:val="none" w:sz="0" w:space="0" w:color="auto"/>
        <w:right w:val="none" w:sz="0" w:space="0" w:color="auto"/>
      </w:divBdr>
    </w:div>
    <w:div w:id="1263076322">
      <w:bodyDiv w:val="1"/>
      <w:marLeft w:val="0"/>
      <w:marRight w:val="0"/>
      <w:marTop w:val="0"/>
      <w:marBottom w:val="0"/>
      <w:divBdr>
        <w:top w:val="none" w:sz="0" w:space="0" w:color="auto"/>
        <w:left w:val="none" w:sz="0" w:space="0" w:color="auto"/>
        <w:bottom w:val="none" w:sz="0" w:space="0" w:color="auto"/>
        <w:right w:val="none" w:sz="0" w:space="0" w:color="auto"/>
      </w:divBdr>
    </w:div>
    <w:div w:id="1486244099">
      <w:bodyDiv w:val="1"/>
      <w:marLeft w:val="0"/>
      <w:marRight w:val="0"/>
      <w:marTop w:val="0"/>
      <w:marBottom w:val="0"/>
      <w:divBdr>
        <w:top w:val="none" w:sz="0" w:space="0" w:color="auto"/>
        <w:left w:val="none" w:sz="0" w:space="0" w:color="auto"/>
        <w:bottom w:val="none" w:sz="0" w:space="0" w:color="auto"/>
        <w:right w:val="none" w:sz="0" w:space="0" w:color="auto"/>
      </w:divBdr>
    </w:div>
    <w:div w:id="1517307311">
      <w:bodyDiv w:val="1"/>
      <w:marLeft w:val="0"/>
      <w:marRight w:val="0"/>
      <w:marTop w:val="0"/>
      <w:marBottom w:val="0"/>
      <w:divBdr>
        <w:top w:val="none" w:sz="0" w:space="0" w:color="auto"/>
        <w:left w:val="none" w:sz="0" w:space="0" w:color="auto"/>
        <w:bottom w:val="none" w:sz="0" w:space="0" w:color="auto"/>
        <w:right w:val="none" w:sz="0" w:space="0" w:color="auto"/>
      </w:divBdr>
    </w:div>
    <w:div w:id="1597864745">
      <w:bodyDiv w:val="1"/>
      <w:marLeft w:val="0"/>
      <w:marRight w:val="0"/>
      <w:marTop w:val="0"/>
      <w:marBottom w:val="0"/>
      <w:divBdr>
        <w:top w:val="none" w:sz="0" w:space="0" w:color="auto"/>
        <w:left w:val="none" w:sz="0" w:space="0" w:color="auto"/>
        <w:bottom w:val="none" w:sz="0" w:space="0" w:color="auto"/>
        <w:right w:val="none" w:sz="0" w:space="0" w:color="auto"/>
      </w:divBdr>
    </w:div>
    <w:div w:id="1608467978">
      <w:bodyDiv w:val="1"/>
      <w:marLeft w:val="0"/>
      <w:marRight w:val="0"/>
      <w:marTop w:val="0"/>
      <w:marBottom w:val="0"/>
      <w:divBdr>
        <w:top w:val="none" w:sz="0" w:space="0" w:color="auto"/>
        <w:left w:val="none" w:sz="0" w:space="0" w:color="auto"/>
        <w:bottom w:val="none" w:sz="0" w:space="0" w:color="auto"/>
        <w:right w:val="none" w:sz="0" w:space="0" w:color="auto"/>
      </w:divBdr>
    </w:div>
    <w:div w:id="1609582790">
      <w:bodyDiv w:val="1"/>
      <w:marLeft w:val="0"/>
      <w:marRight w:val="0"/>
      <w:marTop w:val="0"/>
      <w:marBottom w:val="0"/>
      <w:divBdr>
        <w:top w:val="none" w:sz="0" w:space="0" w:color="auto"/>
        <w:left w:val="none" w:sz="0" w:space="0" w:color="auto"/>
        <w:bottom w:val="none" w:sz="0" w:space="0" w:color="auto"/>
        <w:right w:val="none" w:sz="0" w:space="0" w:color="auto"/>
      </w:divBdr>
    </w:div>
    <w:div w:id="1755513839">
      <w:bodyDiv w:val="1"/>
      <w:marLeft w:val="0"/>
      <w:marRight w:val="0"/>
      <w:marTop w:val="0"/>
      <w:marBottom w:val="0"/>
      <w:divBdr>
        <w:top w:val="none" w:sz="0" w:space="0" w:color="auto"/>
        <w:left w:val="none" w:sz="0" w:space="0" w:color="auto"/>
        <w:bottom w:val="none" w:sz="0" w:space="0" w:color="auto"/>
        <w:right w:val="none" w:sz="0" w:space="0" w:color="auto"/>
      </w:divBdr>
    </w:div>
    <w:div w:id="1795097991">
      <w:bodyDiv w:val="1"/>
      <w:marLeft w:val="0"/>
      <w:marRight w:val="0"/>
      <w:marTop w:val="0"/>
      <w:marBottom w:val="0"/>
      <w:divBdr>
        <w:top w:val="none" w:sz="0" w:space="0" w:color="auto"/>
        <w:left w:val="none" w:sz="0" w:space="0" w:color="auto"/>
        <w:bottom w:val="none" w:sz="0" w:space="0" w:color="auto"/>
        <w:right w:val="none" w:sz="0" w:space="0" w:color="auto"/>
      </w:divBdr>
    </w:div>
    <w:div w:id="1906335008">
      <w:bodyDiv w:val="1"/>
      <w:marLeft w:val="0"/>
      <w:marRight w:val="0"/>
      <w:marTop w:val="0"/>
      <w:marBottom w:val="0"/>
      <w:divBdr>
        <w:top w:val="none" w:sz="0" w:space="0" w:color="auto"/>
        <w:left w:val="none" w:sz="0" w:space="0" w:color="auto"/>
        <w:bottom w:val="none" w:sz="0" w:space="0" w:color="auto"/>
        <w:right w:val="none" w:sz="0" w:space="0" w:color="auto"/>
      </w:divBdr>
    </w:div>
    <w:div w:id="1951471410">
      <w:bodyDiv w:val="1"/>
      <w:marLeft w:val="0"/>
      <w:marRight w:val="0"/>
      <w:marTop w:val="0"/>
      <w:marBottom w:val="0"/>
      <w:divBdr>
        <w:top w:val="none" w:sz="0" w:space="0" w:color="auto"/>
        <w:left w:val="none" w:sz="0" w:space="0" w:color="auto"/>
        <w:bottom w:val="none" w:sz="0" w:space="0" w:color="auto"/>
        <w:right w:val="none" w:sz="0" w:space="0" w:color="auto"/>
      </w:divBdr>
    </w:div>
    <w:div w:id="1987542704">
      <w:bodyDiv w:val="1"/>
      <w:marLeft w:val="0"/>
      <w:marRight w:val="0"/>
      <w:marTop w:val="0"/>
      <w:marBottom w:val="0"/>
      <w:divBdr>
        <w:top w:val="none" w:sz="0" w:space="0" w:color="auto"/>
        <w:left w:val="none" w:sz="0" w:space="0" w:color="auto"/>
        <w:bottom w:val="none" w:sz="0" w:space="0" w:color="auto"/>
        <w:right w:val="none" w:sz="0" w:space="0" w:color="auto"/>
      </w:divBdr>
    </w:div>
    <w:div w:id="1996762542">
      <w:bodyDiv w:val="1"/>
      <w:marLeft w:val="0"/>
      <w:marRight w:val="0"/>
      <w:marTop w:val="0"/>
      <w:marBottom w:val="0"/>
      <w:divBdr>
        <w:top w:val="none" w:sz="0" w:space="0" w:color="auto"/>
        <w:left w:val="none" w:sz="0" w:space="0" w:color="auto"/>
        <w:bottom w:val="none" w:sz="0" w:space="0" w:color="auto"/>
        <w:right w:val="none" w:sz="0" w:space="0" w:color="auto"/>
      </w:divBdr>
    </w:div>
    <w:div w:id="2035576615">
      <w:bodyDiv w:val="1"/>
      <w:marLeft w:val="0"/>
      <w:marRight w:val="0"/>
      <w:marTop w:val="0"/>
      <w:marBottom w:val="0"/>
      <w:divBdr>
        <w:top w:val="none" w:sz="0" w:space="0" w:color="auto"/>
        <w:left w:val="none" w:sz="0" w:space="0" w:color="auto"/>
        <w:bottom w:val="none" w:sz="0" w:space="0" w:color="auto"/>
        <w:right w:val="none" w:sz="0" w:space="0" w:color="auto"/>
      </w:divBdr>
    </w:div>
    <w:div w:id="2041736634">
      <w:bodyDiv w:val="1"/>
      <w:marLeft w:val="0"/>
      <w:marRight w:val="0"/>
      <w:marTop w:val="0"/>
      <w:marBottom w:val="0"/>
      <w:divBdr>
        <w:top w:val="none" w:sz="0" w:space="0" w:color="auto"/>
        <w:left w:val="none" w:sz="0" w:space="0" w:color="auto"/>
        <w:bottom w:val="none" w:sz="0" w:space="0" w:color="auto"/>
        <w:right w:val="none" w:sz="0" w:space="0" w:color="auto"/>
      </w:divBdr>
    </w:div>
    <w:div w:id="2052800983">
      <w:bodyDiv w:val="1"/>
      <w:marLeft w:val="0"/>
      <w:marRight w:val="0"/>
      <w:marTop w:val="0"/>
      <w:marBottom w:val="0"/>
      <w:divBdr>
        <w:top w:val="none" w:sz="0" w:space="0" w:color="auto"/>
        <w:left w:val="none" w:sz="0" w:space="0" w:color="auto"/>
        <w:bottom w:val="none" w:sz="0" w:space="0" w:color="auto"/>
        <w:right w:val="none" w:sz="0" w:space="0" w:color="auto"/>
      </w:divBdr>
    </w:div>
    <w:div w:id="2108190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6C1F8C-888F-4F98-80C1-D0A2006D2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231</TotalTime>
  <Pages>18</Pages>
  <Words>5264</Words>
  <Characters>31060</Characters>
  <Application>Microsoft Office Word</Application>
  <DocSecurity>0</DocSecurity>
  <Lines>258</Lines>
  <Paragraphs>72</Paragraphs>
  <ScaleCrop>false</ScaleCrop>
  <HeadingPairs>
    <vt:vector size="2" baseType="variant">
      <vt:variant>
        <vt:lpstr>Název</vt:lpstr>
      </vt:variant>
      <vt:variant>
        <vt:i4>1</vt:i4>
      </vt:variant>
    </vt:vector>
  </HeadingPairs>
  <TitlesOfParts>
    <vt:vector size="1" baseType="lpstr">
      <vt:lpstr>Vypracování nabídky na výběr zhotovitele projektu stavby:</vt:lpstr>
    </vt:vector>
  </TitlesOfParts>
  <Company/>
  <LinksUpToDate>false</LinksUpToDate>
  <CharactersWithSpaces>36252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Vypracování nabídky na výběr zhotovitele projektu stavby:</dc:title>
  <dc:creator>Já</dc:creator>
  <cp:lastModifiedBy>aqc@wo.cz</cp:lastModifiedBy>
  <cp:revision>53</cp:revision>
  <cp:lastPrinted>2024-03-25T07:44:00Z</cp:lastPrinted>
  <dcterms:created xsi:type="dcterms:W3CDTF">2025-03-04T12:26:00Z</dcterms:created>
  <dcterms:modified xsi:type="dcterms:W3CDTF">2025-07-30T16:16:00Z</dcterms:modified>
</cp:coreProperties>
</file>